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F4" w:rsidRPr="001F5F5B" w:rsidRDefault="00EE31F4" w:rsidP="00EE31F4">
      <w:pPr>
        <w:widowControl w:val="0"/>
        <w:shd w:val="clear" w:color="auto" w:fill="FFFFFF"/>
        <w:tabs>
          <w:tab w:val="left" w:pos="785"/>
          <w:tab w:val="left" w:pos="993"/>
        </w:tabs>
        <w:autoSpaceDE w:val="0"/>
        <w:autoSpaceDN w:val="0"/>
        <w:adjustRightInd w:val="0"/>
        <w:ind w:left="709"/>
        <w:jc w:val="center"/>
        <w:rPr>
          <w:lang w:val="be-BY"/>
        </w:rPr>
      </w:pPr>
      <w:r w:rsidRPr="00C05195">
        <w:rPr>
          <w:b/>
          <w:bCs/>
        </w:rPr>
        <w:t>2.ТЕМАТИЧЕСКИЙ ПЛАН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00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EE31F4" w:rsidRPr="008B0C9C" w:rsidTr="00A15410">
        <w:trPr>
          <w:cantSplit/>
          <w:trHeight w:val="170"/>
          <w:jc w:val="center"/>
        </w:trPr>
        <w:tc>
          <w:tcPr>
            <w:tcW w:w="562" w:type="dxa"/>
            <w:vMerge w:val="restart"/>
            <w:vAlign w:val="center"/>
          </w:tcPr>
          <w:p w:rsidR="00EE31F4" w:rsidRPr="008B0C9C" w:rsidRDefault="00EE31F4" w:rsidP="00A15410">
            <w:pPr>
              <w:jc w:val="center"/>
            </w:pPr>
            <w:r w:rsidRPr="008B0C9C">
              <w:t>№</w:t>
            </w:r>
          </w:p>
          <w:p w:rsidR="00EE31F4" w:rsidRPr="008B0C9C" w:rsidRDefault="00EE31F4" w:rsidP="00A15410">
            <w:pPr>
              <w:jc w:val="center"/>
            </w:pPr>
          </w:p>
          <w:p w:rsidR="00EE31F4" w:rsidRPr="008B0C9C" w:rsidRDefault="00EE31F4" w:rsidP="00A15410">
            <w:pPr>
              <w:jc w:val="center"/>
            </w:pPr>
            <w:r w:rsidRPr="008B0C9C">
              <w:t>п\п</w:t>
            </w:r>
          </w:p>
        </w:tc>
        <w:tc>
          <w:tcPr>
            <w:tcW w:w="4400" w:type="dxa"/>
            <w:vMerge w:val="restart"/>
            <w:vAlign w:val="center"/>
          </w:tcPr>
          <w:p w:rsidR="00EE31F4" w:rsidRPr="001738F9" w:rsidRDefault="00EE31F4" w:rsidP="00A15410">
            <w:pPr>
              <w:jc w:val="center"/>
              <w:rPr>
                <w:bCs/>
                <w:sz w:val="20"/>
                <w:szCs w:val="20"/>
              </w:rPr>
            </w:pPr>
            <w:r w:rsidRPr="001738F9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1738F9">
              <w:rPr>
                <w:bCs/>
                <w:sz w:val="20"/>
                <w:szCs w:val="20"/>
              </w:rPr>
              <w:br/>
              <w:t>дисциплин, тем</w:t>
            </w:r>
            <w:r w:rsidRPr="001738F9">
              <w:rPr>
                <w:b/>
                <w:bCs/>
                <w:sz w:val="20"/>
                <w:szCs w:val="20"/>
              </w:rPr>
              <w:t xml:space="preserve">  </w:t>
            </w:r>
            <w:r w:rsidRPr="001738F9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EE31F4" w:rsidRPr="001738F9" w:rsidRDefault="00EE31F4" w:rsidP="00A154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38F9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1738F9">
              <w:rPr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EE31F4" w:rsidRPr="008B0C9C" w:rsidRDefault="00EE31F4" w:rsidP="00A15410">
            <w:pPr>
              <w:jc w:val="center"/>
            </w:pPr>
          </w:p>
        </w:tc>
        <w:tc>
          <w:tcPr>
            <w:tcW w:w="3544" w:type="dxa"/>
            <w:gridSpan w:val="6"/>
            <w:vAlign w:val="center"/>
          </w:tcPr>
          <w:p w:rsidR="00EE31F4" w:rsidRPr="008B0C9C" w:rsidRDefault="00EE31F4" w:rsidP="00A15410">
            <w:pPr>
              <w:jc w:val="center"/>
            </w:pPr>
            <w:r w:rsidRPr="008B0C9C">
              <w:t xml:space="preserve">Количество часов </w:t>
            </w:r>
            <w:r>
              <w:t>64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31F4" w:rsidRDefault="00EE31F4" w:rsidP="00A15410">
            <w:pPr>
              <w:spacing w:after="160" w:line="259" w:lineRule="auto"/>
              <w:ind w:left="113" w:right="113"/>
              <w:jc w:val="center"/>
            </w:pPr>
            <w:r>
              <w:t>Этап</w:t>
            </w:r>
          </w:p>
          <w:p w:rsidR="00EE31F4" w:rsidRPr="008B0C9C" w:rsidRDefault="00EE31F4" w:rsidP="00A15410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31F4" w:rsidRDefault="00EE31F4" w:rsidP="00A15410">
            <w:pPr>
              <w:spacing w:after="160" w:line="259" w:lineRule="auto"/>
              <w:ind w:left="113" w:right="113"/>
              <w:jc w:val="center"/>
            </w:pPr>
            <w:r>
              <w:t>Кафедра</w:t>
            </w:r>
          </w:p>
          <w:p w:rsidR="00EE31F4" w:rsidRPr="008B0C9C" w:rsidRDefault="00EE31F4" w:rsidP="00A15410">
            <w:pPr>
              <w:ind w:left="113" w:right="113"/>
              <w:jc w:val="center"/>
            </w:pPr>
          </w:p>
        </w:tc>
      </w:tr>
      <w:tr w:rsidR="00EE31F4" w:rsidRPr="008B0C9C" w:rsidTr="00A15410">
        <w:trPr>
          <w:cantSplit/>
          <w:trHeight w:val="278"/>
          <w:jc w:val="center"/>
        </w:trPr>
        <w:tc>
          <w:tcPr>
            <w:tcW w:w="562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4400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31F4" w:rsidRPr="008B0C9C" w:rsidRDefault="00EE31F4" w:rsidP="00A15410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835" w:type="dxa"/>
            <w:gridSpan w:val="5"/>
            <w:vAlign w:val="center"/>
          </w:tcPr>
          <w:p w:rsidR="00EE31F4" w:rsidRPr="008B0C9C" w:rsidRDefault="00EE31F4" w:rsidP="00A15410">
            <w:r>
              <w:t>Распределение  по  видам   занятий</w:t>
            </w:r>
          </w:p>
        </w:tc>
        <w:tc>
          <w:tcPr>
            <w:tcW w:w="567" w:type="dxa"/>
            <w:vMerge/>
            <w:vAlign w:val="center"/>
          </w:tcPr>
          <w:p w:rsidR="00EE31F4" w:rsidRPr="008B0C9C" w:rsidRDefault="00EE31F4" w:rsidP="00A15410"/>
        </w:tc>
        <w:tc>
          <w:tcPr>
            <w:tcW w:w="567" w:type="dxa"/>
            <w:vMerge/>
            <w:vAlign w:val="center"/>
          </w:tcPr>
          <w:p w:rsidR="00EE31F4" w:rsidRPr="008B0C9C" w:rsidRDefault="00EE31F4" w:rsidP="00A15410"/>
        </w:tc>
      </w:tr>
      <w:tr w:rsidR="00EE31F4" w:rsidRPr="008B0C9C" w:rsidTr="00A15410">
        <w:trPr>
          <w:cantSplit/>
          <w:trHeight w:val="230"/>
          <w:jc w:val="center"/>
        </w:trPr>
        <w:tc>
          <w:tcPr>
            <w:tcW w:w="562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4400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EE31F4" w:rsidRPr="00933FEE" w:rsidRDefault="00EE31F4" w:rsidP="00A15410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933FEE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0C9C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E31F4" w:rsidRPr="008B0C9C" w:rsidTr="00A15410">
        <w:trPr>
          <w:cantSplit/>
          <w:trHeight w:val="2196"/>
          <w:jc w:val="center"/>
        </w:trPr>
        <w:tc>
          <w:tcPr>
            <w:tcW w:w="562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4400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E31F4" w:rsidRPr="008B0C9C" w:rsidRDefault="00EE31F4" w:rsidP="00A15410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E31F4" w:rsidRPr="008B0C9C" w:rsidRDefault="00EE31F4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E31F4" w:rsidRPr="00543755" w:rsidRDefault="00EE31F4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E31F4" w:rsidRPr="001F5F5B" w:rsidTr="00A15410">
        <w:trPr>
          <w:cantSplit/>
          <w:trHeight w:val="218"/>
          <w:jc w:val="center"/>
        </w:trPr>
        <w:tc>
          <w:tcPr>
            <w:tcW w:w="562" w:type="dxa"/>
          </w:tcPr>
          <w:p w:rsidR="00EE31F4" w:rsidRPr="001F5F5B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  <w:sz w:val="20"/>
                <w:szCs w:val="20"/>
              </w:rPr>
            </w:pPr>
            <w:r w:rsidRPr="001F5F5B">
              <w:rPr>
                <w:spacing w:val="-9"/>
                <w:sz w:val="20"/>
                <w:szCs w:val="20"/>
              </w:rPr>
              <w:t>1</w:t>
            </w:r>
          </w:p>
        </w:tc>
        <w:tc>
          <w:tcPr>
            <w:tcW w:w="4400" w:type="dxa"/>
          </w:tcPr>
          <w:p w:rsidR="00EE31F4" w:rsidRPr="001F5F5B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EE31F4" w:rsidRPr="001F5F5B" w:rsidRDefault="00EE31F4" w:rsidP="00A15410">
            <w:pPr>
              <w:jc w:val="center"/>
              <w:rPr>
                <w:sz w:val="20"/>
                <w:szCs w:val="20"/>
              </w:rPr>
            </w:pPr>
            <w:r w:rsidRPr="001F5F5B">
              <w:rPr>
                <w:sz w:val="20"/>
                <w:szCs w:val="20"/>
              </w:rPr>
              <w:t>10</w:t>
            </w: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rPr>
                <w:spacing w:val="-9"/>
              </w:rPr>
            </w:pPr>
            <w:r w:rsidRPr="00F203FD">
              <w:rPr>
                <w:spacing w:val="-9"/>
              </w:rPr>
              <w:t>1.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rPr>
                <w:b/>
                <w:spacing w:val="-9"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 w:rsidRPr="00A474A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890021" w:rsidRDefault="00EE31F4" w:rsidP="00A15410">
            <w:pPr>
              <w:jc w:val="center"/>
              <w:rPr>
                <w:b/>
              </w:rPr>
            </w:pPr>
            <w:r w:rsidRPr="00890021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EE31F4" w:rsidRPr="00890021" w:rsidRDefault="00EE31F4" w:rsidP="00A15410">
            <w:pPr>
              <w:jc w:val="center"/>
              <w:rPr>
                <w:b/>
              </w:rPr>
            </w:pPr>
            <w:r w:rsidRPr="00890021">
              <w:rPr>
                <w:b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EE31F4" w:rsidRPr="00E92126" w:rsidRDefault="00EE31F4" w:rsidP="00A15410">
            <w:pPr>
              <w:jc w:val="center"/>
            </w:pPr>
            <w:r>
              <w:t>3-й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31F4" w:rsidRPr="001F5F5B" w:rsidRDefault="00EE31F4" w:rsidP="00A154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1F5F5B">
              <w:rPr>
                <w:snapToGrid w:val="0"/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1.1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rPr>
                <w:b/>
                <w:spacing w:val="-9"/>
              </w:rPr>
            </w:pPr>
            <w:r w:rsidRPr="00F203FD">
              <w:t xml:space="preserve">Предмет и содержание дисциплины. История сетей. Классификация сетей. Основные понятия. Архитектуры сетей. </w:t>
            </w:r>
          </w:p>
        </w:tc>
        <w:tc>
          <w:tcPr>
            <w:tcW w:w="709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>
              <w:rPr>
                <w:spacing w:val="-9"/>
              </w:rPr>
              <w:t>16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2.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rPr>
                <w:b/>
                <w:spacing w:val="-9"/>
              </w:rPr>
            </w:pPr>
            <w:r w:rsidRPr="00F203FD">
              <w:rPr>
                <w:b/>
              </w:rPr>
              <w:t>Общие принципы построения сетей</w:t>
            </w:r>
          </w:p>
        </w:tc>
        <w:tc>
          <w:tcPr>
            <w:tcW w:w="709" w:type="dxa"/>
            <w:vAlign w:val="center"/>
          </w:tcPr>
          <w:p w:rsidR="00EE31F4" w:rsidRPr="00A474A7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b/>
                <w:spacing w:val="-9"/>
              </w:rPr>
            </w:pPr>
            <w:r>
              <w:rPr>
                <w:b/>
                <w:spacing w:val="-9"/>
              </w:rPr>
              <w:t>20</w:t>
            </w: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 w:rsidRPr="00A474A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2.1</w:t>
            </w:r>
          </w:p>
        </w:tc>
        <w:tc>
          <w:tcPr>
            <w:tcW w:w="4400" w:type="dxa"/>
          </w:tcPr>
          <w:p w:rsidR="00EE31F4" w:rsidRPr="00F203FD" w:rsidRDefault="00EE31F4" w:rsidP="00A15410">
            <w:r w:rsidRPr="00F203FD">
              <w:rPr>
                <w:bCs/>
              </w:rPr>
              <w:t>Способы организации сети и ее элементы</w:t>
            </w:r>
            <w:r w:rsidRPr="00F203FD">
              <w:t>. Обзор сетевых операционных систем.</w:t>
            </w:r>
          </w:p>
          <w:p w:rsidR="00EE31F4" w:rsidRPr="00F203FD" w:rsidRDefault="00EE31F4" w:rsidP="00A15410">
            <w:r w:rsidRPr="00F203FD">
              <w:rPr>
                <w:bCs/>
              </w:rPr>
              <w:t>Сетевые стандарты.</w:t>
            </w:r>
          </w:p>
        </w:tc>
        <w:tc>
          <w:tcPr>
            <w:tcW w:w="709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>
              <w:rPr>
                <w:spacing w:val="-9"/>
              </w:rPr>
              <w:t>10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9E52BE" w:rsidTr="00A15410">
        <w:trPr>
          <w:cantSplit/>
          <w:trHeight w:val="407"/>
          <w:jc w:val="center"/>
        </w:trPr>
        <w:tc>
          <w:tcPr>
            <w:tcW w:w="4962" w:type="dxa"/>
            <w:gridSpan w:val="2"/>
            <w:vAlign w:val="center"/>
          </w:tcPr>
          <w:p w:rsidR="00EE31F4" w:rsidRPr="009E52BE" w:rsidRDefault="00EE31F4" w:rsidP="00A15410">
            <w:pPr>
              <w:rPr>
                <w:b/>
                <w:bCs/>
                <w:i/>
              </w:rPr>
            </w:pPr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9E52BE">
              <w:rPr>
                <w:b/>
                <w:bCs/>
                <w:i/>
                <w:sz w:val="20"/>
                <w:szCs w:val="20"/>
              </w:rPr>
              <w:t>3</w:t>
            </w:r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709" w:type="dxa"/>
            <w:vAlign w:val="center"/>
          </w:tcPr>
          <w:p w:rsidR="00EE31F4" w:rsidRPr="009E52BE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b/>
                <w:i/>
                <w:spacing w:val="-9"/>
              </w:rPr>
            </w:pPr>
            <w:r w:rsidRPr="009E52BE">
              <w:rPr>
                <w:b/>
                <w:i/>
                <w:spacing w:val="-9"/>
              </w:rPr>
              <w:t>26</w:t>
            </w: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  <w:r w:rsidRPr="009E52BE">
              <w:rPr>
                <w:b/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  <w:r w:rsidRPr="009E52BE">
              <w:rPr>
                <w:b/>
                <w:i/>
              </w:rPr>
              <w:t>10</w:t>
            </w: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  <w:r w:rsidRPr="009E52BE">
              <w:rPr>
                <w:b/>
                <w:i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2.1</w:t>
            </w:r>
          </w:p>
        </w:tc>
        <w:tc>
          <w:tcPr>
            <w:tcW w:w="4400" w:type="dxa"/>
          </w:tcPr>
          <w:p w:rsidR="00EE31F4" w:rsidRPr="00F203FD" w:rsidRDefault="00EE31F4" w:rsidP="00A15410">
            <w:r w:rsidRPr="00F203FD">
              <w:rPr>
                <w:bCs/>
              </w:rPr>
              <w:t>Способы организации сети и ее элементы</w:t>
            </w:r>
            <w:r w:rsidRPr="00F203FD">
              <w:t>. Обзор сетевых операционных систем.</w:t>
            </w:r>
          </w:p>
          <w:p w:rsidR="00EE31F4" w:rsidRPr="001F0987" w:rsidRDefault="00EE31F4" w:rsidP="00A15410">
            <w:pPr>
              <w:rPr>
                <w:bCs/>
              </w:rPr>
            </w:pPr>
            <w:r w:rsidRPr="00F203FD">
              <w:rPr>
                <w:bCs/>
              </w:rPr>
              <w:t>Сетевые стандарты.</w:t>
            </w:r>
          </w:p>
        </w:tc>
        <w:tc>
          <w:tcPr>
            <w:tcW w:w="709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>
              <w:rPr>
                <w:spacing w:val="-9"/>
              </w:rPr>
              <w:t>6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E31F4" w:rsidRDefault="00EE31F4" w:rsidP="00A15410">
            <w:pPr>
              <w:jc w:val="center"/>
            </w:pPr>
            <w:r>
              <w:t>4-й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2.2</w:t>
            </w:r>
          </w:p>
        </w:tc>
        <w:tc>
          <w:tcPr>
            <w:tcW w:w="4400" w:type="dxa"/>
          </w:tcPr>
          <w:p w:rsidR="00EE31F4" w:rsidRPr="00F203FD" w:rsidRDefault="00EE31F4" w:rsidP="00A15410">
            <w:r w:rsidRPr="001F0987">
              <w:rPr>
                <w:bCs/>
              </w:rPr>
              <w:t>Эталонная модель взаимодействия открытых систем (OSI)</w:t>
            </w:r>
            <w:r w:rsidRPr="00F203FD">
              <w:rPr>
                <w:bCs/>
              </w:rPr>
              <w:t>. Стеки сетевых протоколов.</w:t>
            </w:r>
          </w:p>
        </w:tc>
        <w:tc>
          <w:tcPr>
            <w:tcW w:w="709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>
              <w:rPr>
                <w:spacing w:val="-9"/>
              </w:rPr>
              <w:t>4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-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3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rPr>
                <w:b/>
                <w:spacing w:val="-9"/>
              </w:rPr>
            </w:pPr>
            <w:r w:rsidRPr="00F203FD">
              <w:rPr>
                <w:b/>
                <w:bCs/>
              </w:rPr>
              <w:t>Основы передачи данных</w:t>
            </w:r>
          </w:p>
        </w:tc>
        <w:tc>
          <w:tcPr>
            <w:tcW w:w="709" w:type="dxa"/>
            <w:vAlign w:val="center"/>
          </w:tcPr>
          <w:p w:rsidR="00EE31F4" w:rsidRPr="00A474A7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b/>
                <w:spacing w:val="-9"/>
              </w:rPr>
            </w:pPr>
            <w:r>
              <w:rPr>
                <w:b/>
                <w:spacing w:val="-9"/>
              </w:rPr>
              <w:t>14</w:t>
            </w: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726D64" w:rsidRDefault="00EE31F4" w:rsidP="00A15410">
            <w:pPr>
              <w:jc w:val="center"/>
              <w:rPr>
                <w:b/>
              </w:rPr>
            </w:pPr>
            <w:r w:rsidRPr="00726D64">
              <w:rPr>
                <w:b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3.1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jc w:val="both"/>
            </w:pPr>
            <w:r w:rsidRPr="00F203FD">
              <w:rPr>
                <w:bCs/>
              </w:rPr>
              <w:t>Характеристики линий связи</w:t>
            </w:r>
          </w:p>
        </w:tc>
        <w:tc>
          <w:tcPr>
            <w:tcW w:w="709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2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-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3.2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jc w:val="both"/>
            </w:pPr>
            <w:r w:rsidRPr="00F203FD">
              <w:rPr>
                <w:bCs/>
              </w:rPr>
              <w:t>Методы передачи данных. Методы доступа к среде передачи данных</w:t>
            </w:r>
          </w:p>
        </w:tc>
        <w:tc>
          <w:tcPr>
            <w:tcW w:w="709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>
              <w:rPr>
                <w:spacing w:val="-9"/>
              </w:rPr>
              <w:t>12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10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4.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rPr>
                <w:b/>
                <w:spacing w:val="-9"/>
                <w:lang w:val="en-US"/>
              </w:rPr>
            </w:pPr>
            <w:r w:rsidRPr="00F203FD">
              <w:rPr>
                <w:b/>
              </w:rPr>
              <w:t>Локальные сети</w:t>
            </w:r>
          </w:p>
        </w:tc>
        <w:tc>
          <w:tcPr>
            <w:tcW w:w="709" w:type="dxa"/>
            <w:vAlign w:val="center"/>
          </w:tcPr>
          <w:p w:rsidR="00EE31F4" w:rsidRPr="00A474A7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b/>
                <w:spacing w:val="-9"/>
              </w:rPr>
            </w:pPr>
            <w:r>
              <w:rPr>
                <w:b/>
                <w:spacing w:val="-9"/>
              </w:rPr>
              <w:t>14</w:t>
            </w:r>
          </w:p>
        </w:tc>
        <w:tc>
          <w:tcPr>
            <w:tcW w:w="567" w:type="dxa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E31F4" w:rsidRPr="009B02EB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9B02EB">
              <w:rPr>
                <w:spacing w:val="-9"/>
              </w:rPr>
              <w:t>4.1</w:t>
            </w:r>
          </w:p>
        </w:tc>
        <w:tc>
          <w:tcPr>
            <w:tcW w:w="4400" w:type="dxa"/>
            <w:shd w:val="clear" w:color="auto" w:fill="auto"/>
          </w:tcPr>
          <w:p w:rsidR="00EE31F4" w:rsidRPr="009B02EB" w:rsidRDefault="00EE31F4" w:rsidP="00A15410">
            <w:pPr>
              <w:jc w:val="both"/>
            </w:pPr>
            <w:r w:rsidRPr="009B02EB">
              <w:t xml:space="preserve">Построение локальных сетей на основе стандартов физического и канального уровней.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1F4" w:rsidRPr="009B02EB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>
              <w:rPr>
                <w:spacing w:val="-9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1F4" w:rsidRPr="009B02EB" w:rsidRDefault="00EE31F4" w:rsidP="00A15410">
            <w:pPr>
              <w:jc w:val="center"/>
            </w:pPr>
            <w:r w:rsidRPr="009B02EB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1F4" w:rsidRPr="009B02EB" w:rsidRDefault="00EE31F4" w:rsidP="00A1541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1F4" w:rsidRPr="009B02EB" w:rsidRDefault="00EE31F4" w:rsidP="00A1541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1F4" w:rsidRPr="009B02EB" w:rsidRDefault="00EE31F4" w:rsidP="00A15410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1F4" w:rsidRPr="009B02EB" w:rsidRDefault="00EE31F4" w:rsidP="00A15410">
            <w:pPr>
              <w:jc w:val="center"/>
            </w:pPr>
            <w:r>
              <w:t>10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E31F4" w:rsidRPr="009B02EB" w:rsidRDefault="00EE31F4" w:rsidP="00A15410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E31F4" w:rsidRPr="009B02EB" w:rsidRDefault="00EE31F4" w:rsidP="00A15410">
            <w:pPr>
              <w:jc w:val="center"/>
            </w:pPr>
          </w:p>
        </w:tc>
      </w:tr>
      <w:tr w:rsidR="00EE31F4" w:rsidRPr="008B0C9C" w:rsidTr="00A15410">
        <w:trPr>
          <w:cantSplit/>
          <w:trHeight w:val="407"/>
          <w:jc w:val="center"/>
        </w:trPr>
        <w:tc>
          <w:tcPr>
            <w:tcW w:w="562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 w:rsidRPr="00F203FD">
              <w:rPr>
                <w:spacing w:val="-9"/>
              </w:rPr>
              <w:t>4.2</w:t>
            </w:r>
          </w:p>
        </w:tc>
        <w:tc>
          <w:tcPr>
            <w:tcW w:w="4400" w:type="dxa"/>
          </w:tcPr>
          <w:p w:rsidR="00EE31F4" w:rsidRPr="00F203FD" w:rsidRDefault="00EE31F4" w:rsidP="00A15410">
            <w:pPr>
              <w:jc w:val="both"/>
            </w:pPr>
            <w:r w:rsidRPr="00F203FD">
              <w:t>Базовые технологии локальных сетей</w:t>
            </w:r>
          </w:p>
        </w:tc>
        <w:tc>
          <w:tcPr>
            <w:tcW w:w="709" w:type="dxa"/>
            <w:vAlign w:val="center"/>
          </w:tcPr>
          <w:p w:rsidR="00EE31F4" w:rsidRPr="00F203FD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EE31F4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31F4" w:rsidRPr="00E92126" w:rsidRDefault="00EE31F4" w:rsidP="00A15410">
            <w:pPr>
              <w:jc w:val="center"/>
            </w:pPr>
          </w:p>
        </w:tc>
      </w:tr>
      <w:tr w:rsidR="00EE31F4" w:rsidRPr="009E52BE" w:rsidTr="00A15410">
        <w:trPr>
          <w:cantSplit/>
          <w:trHeight w:val="407"/>
          <w:jc w:val="center"/>
        </w:trPr>
        <w:tc>
          <w:tcPr>
            <w:tcW w:w="4962" w:type="dxa"/>
            <w:gridSpan w:val="2"/>
            <w:vAlign w:val="center"/>
          </w:tcPr>
          <w:p w:rsidR="00EE31F4" w:rsidRPr="009E52BE" w:rsidRDefault="00EE31F4" w:rsidP="00A15410">
            <w:pPr>
              <w:jc w:val="both"/>
              <w:rPr>
                <w:b/>
                <w:i/>
              </w:rPr>
            </w:pPr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9E52BE">
              <w:rPr>
                <w:b/>
                <w:bCs/>
                <w:i/>
                <w:sz w:val="20"/>
                <w:szCs w:val="20"/>
              </w:rPr>
              <w:t>4</w:t>
            </w:r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9E52BE">
              <w:rPr>
                <w:b/>
                <w:bCs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709" w:type="dxa"/>
            <w:vAlign w:val="center"/>
          </w:tcPr>
          <w:p w:rsidR="00EE31F4" w:rsidRPr="009E52BE" w:rsidRDefault="00EE31F4" w:rsidP="00A15410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b/>
                <w:i/>
                <w:spacing w:val="-9"/>
              </w:rPr>
            </w:pPr>
            <w:r w:rsidRPr="009E52BE">
              <w:rPr>
                <w:b/>
                <w:i/>
                <w:spacing w:val="-9"/>
              </w:rPr>
              <w:t>3</w:t>
            </w:r>
            <w:r>
              <w:rPr>
                <w:b/>
                <w:i/>
                <w:spacing w:val="-9"/>
              </w:rPr>
              <w:t>8</w:t>
            </w: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  <w:r w:rsidRPr="009E52BE">
              <w:rPr>
                <w:b/>
                <w:i/>
              </w:rPr>
              <w:t>12</w:t>
            </w: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  <w:r w:rsidRPr="009E52BE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vAlign w:val="center"/>
          </w:tcPr>
          <w:p w:rsidR="00EE31F4" w:rsidRPr="009E52BE" w:rsidRDefault="00EE31F4" w:rsidP="00A15410">
            <w:pPr>
              <w:jc w:val="center"/>
              <w:rPr>
                <w:b/>
                <w:i/>
              </w:rPr>
            </w:pPr>
          </w:p>
        </w:tc>
      </w:tr>
      <w:tr w:rsidR="00EE31F4" w:rsidRPr="001F5F5B" w:rsidTr="00A15410">
        <w:trPr>
          <w:cantSplit/>
          <w:trHeight w:val="407"/>
          <w:jc w:val="center"/>
        </w:trPr>
        <w:tc>
          <w:tcPr>
            <w:tcW w:w="4962" w:type="dxa"/>
            <w:gridSpan w:val="2"/>
            <w:vAlign w:val="center"/>
          </w:tcPr>
          <w:p w:rsidR="00EE31F4" w:rsidRPr="00726D64" w:rsidRDefault="00EE31F4" w:rsidP="00A15410">
            <w:pPr>
              <w:jc w:val="both"/>
              <w:rPr>
                <w:b/>
              </w:rPr>
            </w:pPr>
            <w:r w:rsidRPr="00726D64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EE31F4" w:rsidRPr="00726D64" w:rsidRDefault="00EE31F4" w:rsidP="00A15410">
            <w:pPr>
              <w:jc w:val="center"/>
              <w:rPr>
                <w:b/>
              </w:rPr>
            </w:pPr>
            <w:r w:rsidRPr="00726D64">
              <w:rPr>
                <w:b/>
              </w:rPr>
              <w:t>64</w:t>
            </w:r>
          </w:p>
        </w:tc>
        <w:tc>
          <w:tcPr>
            <w:tcW w:w="567" w:type="dxa"/>
            <w:vAlign w:val="center"/>
          </w:tcPr>
          <w:p w:rsidR="00EE31F4" w:rsidRPr="00726D64" w:rsidRDefault="00EE31F4" w:rsidP="00A15410">
            <w:pPr>
              <w:jc w:val="center"/>
              <w:rPr>
                <w:b/>
              </w:rPr>
            </w:pPr>
            <w:r w:rsidRPr="00726D64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EE31F4" w:rsidRPr="00726D64" w:rsidRDefault="00EE31F4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E31F4" w:rsidRPr="00726D64" w:rsidRDefault="00EE31F4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E31F4" w:rsidRPr="00726D64" w:rsidRDefault="00EE31F4" w:rsidP="00A15410">
            <w:pPr>
              <w:jc w:val="center"/>
              <w:rPr>
                <w:b/>
              </w:rPr>
            </w:pPr>
            <w:r w:rsidRPr="00726D64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EE31F4" w:rsidRPr="00726D64" w:rsidRDefault="00EE31F4" w:rsidP="00A15410">
            <w:pPr>
              <w:jc w:val="center"/>
              <w:rPr>
                <w:b/>
              </w:rPr>
            </w:pPr>
            <w:r w:rsidRPr="00726D64">
              <w:rPr>
                <w:b/>
              </w:rPr>
              <w:t>32</w:t>
            </w:r>
          </w:p>
        </w:tc>
        <w:tc>
          <w:tcPr>
            <w:tcW w:w="567" w:type="dxa"/>
            <w:vMerge/>
            <w:vAlign w:val="center"/>
          </w:tcPr>
          <w:p w:rsidR="00EE31F4" w:rsidRPr="001F5F5B" w:rsidRDefault="00EE31F4" w:rsidP="00A1541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:rsidR="00EE31F4" w:rsidRPr="001F5F5B" w:rsidRDefault="00EE31F4" w:rsidP="00A15410">
            <w:pPr>
              <w:jc w:val="center"/>
              <w:rPr>
                <w:b/>
                <w:color w:val="FF0000"/>
              </w:rPr>
            </w:pPr>
          </w:p>
        </w:tc>
      </w:tr>
      <w:tr w:rsidR="00EE31F4" w:rsidRPr="00A474A7" w:rsidTr="00A15410">
        <w:trPr>
          <w:cantSplit/>
          <w:trHeight w:val="407"/>
          <w:jc w:val="center"/>
        </w:trPr>
        <w:tc>
          <w:tcPr>
            <w:tcW w:w="4962" w:type="dxa"/>
            <w:gridSpan w:val="2"/>
          </w:tcPr>
          <w:p w:rsidR="00EE31F4" w:rsidRPr="00A474A7" w:rsidRDefault="00EE31F4" w:rsidP="00A15410">
            <w:pPr>
              <w:jc w:val="both"/>
              <w:rPr>
                <w:b/>
              </w:rPr>
            </w:pPr>
            <w:r w:rsidRPr="00531326">
              <w:t xml:space="preserve">Форма текущей аттестации </w:t>
            </w:r>
          </w:p>
        </w:tc>
        <w:tc>
          <w:tcPr>
            <w:tcW w:w="3544" w:type="dxa"/>
            <w:gridSpan w:val="6"/>
          </w:tcPr>
          <w:p w:rsidR="00EE31F4" w:rsidRPr="00A474A7" w:rsidRDefault="00EE31F4" w:rsidP="00A15410">
            <w:pPr>
              <w:rPr>
                <w:b/>
              </w:rPr>
            </w:pPr>
            <w:r w:rsidRPr="00A62FCB">
              <w:t>Практическое задание</w:t>
            </w:r>
          </w:p>
        </w:tc>
        <w:tc>
          <w:tcPr>
            <w:tcW w:w="567" w:type="dxa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>
              <w:t>4</w:t>
            </w:r>
            <w:r w:rsidRPr="00531326">
              <w:t>-й</w:t>
            </w:r>
          </w:p>
        </w:tc>
        <w:tc>
          <w:tcPr>
            <w:tcW w:w="567" w:type="dxa"/>
            <w:vMerge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</w:p>
        </w:tc>
      </w:tr>
      <w:tr w:rsidR="00EE31F4" w:rsidRPr="00A474A7" w:rsidTr="00A15410">
        <w:trPr>
          <w:cantSplit/>
          <w:trHeight w:val="407"/>
          <w:jc w:val="center"/>
        </w:trPr>
        <w:tc>
          <w:tcPr>
            <w:tcW w:w="4962" w:type="dxa"/>
            <w:gridSpan w:val="2"/>
            <w:vAlign w:val="center"/>
          </w:tcPr>
          <w:p w:rsidR="00EE31F4" w:rsidRPr="00A474A7" w:rsidRDefault="00EE31F4" w:rsidP="00A15410">
            <w:pPr>
              <w:jc w:val="both"/>
              <w:rPr>
                <w:b/>
              </w:rPr>
            </w:pPr>
            <w:r w:rsidRPr="00531326">
              <w:t>Форма промежуточной аттестации по учебной дисциплине</w:t>
            </w:r>
          </w:p>
        </w:tc>
        <w:tc>
          <w:tcPr>
            <w:tcW w:w="3544" w:type="dxa"/>
            <w:gridSpan w:val="6"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 w:rsidRPr="00AC35F8">
              <w:t>Дифференцированный зачет</w:t>
            </w:r>
          </w:p>
        </w:tc>
        <w:tc>
          <w:tcPr>
            <w:tcW w:w="567" w:type="dxa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  <w:r>
              <w:t>4</w:t>
            </w:r>
            <w:r w:rsidRPr="00531326">
              <w:t>-й</w:t>
            </w:r>
          </w:p>
        </w:tc>
        <w:tc>
          <w:tcPr>
            <w:tcW w:w="567" w:type="dxa"/>
            <w:vMerge/>
            <w:vAlign w:val="center"/>
          </w:tcPr>
          <w:p w:rsidR="00EE31F4" w:rsidRPr="00A474A7" w:rsidRDefault="00EE31F4" w:rsidP="00A15410">
            <w:pPr>
              <w:jc w:val="center"/>
              <w:rPr>
                <w:b/>
              </w:rPr>
            </w:pPr>
          </w:p>
        </w:tc>
      </w:tr>
    </w:tbl>
    <w:p w:rsidR="00EE31F4" w:rsidRDefault="00EE31F4" w:rsidP="00EE31F4">
      <w:pPr>
        <w:ind w:left="360"/>
        <w:jc w:val="center"/>
        <w:rPr>
          <w:b/>
          <w:bCs/>
        </w:rPr>
      </w:pPr>
    </w:p>
    <w:p w:rsidR="00EE31F4" w:rsidRPr="001F5F5B" w:rsidRDefault="00EE31F4" w:rsidP="00EE31F4">
      <w:pPr>
        <w:jc w:val="center"/>
        <w:rPr>
          <w:b/>
        </w:rPr>
      </w:pPr>
      <w:r>
        <w:rPr>
          <w:b/>
          <w:bCs/>
        </w:rPr>
        <w:br w:type="page"/>
      </w:r>
      <w:r w:rsidRPr="001F5F5B">
        <w:rPr>
          <w:b/>
        </w:rPr>
        <w:lastRenderedPageBreak/>
        <w:t>4.ВОПРОСЫ И ЗАДАНИЯ ДЛЯ САМОСТОЯТЕЛЬНОЙ РАБОТЫ СЛУШАТЕЛЕЙ ЗАОЧНОЙ ФОРМЫ ПОЛУЧЕНИЯ ОБРАЗОВАНИЯ</w:t>
      </w:r>
    </w:p>
    <w:p w:rsidR="00EE31F4" w:rsidRPr="001F5F5B" w:rsidRDefault="00EE31F4" w:rsidP="00EE31F4">
      <w:pPr>
        <w:jc w:val="center"/>
        <w:rPr>
          <w:b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303"/>
        <w:gridCol w:w="2977"/>
        <w:gridCol w:w="709"/>
        <w:gridCol w:w="1956"/>
        <w:gridCol w:w="1984"/>
      </w:tblGrid>
      <w:tr w:rsidR="00EE31F4" w:rsidRPr="00A62FCB" w:rsidTr="00A15410">
        <w:tc>
          <w:tcPr>
            <w:tcW w:w="486" w:type="dxa"/>
          </w:tcPr>
          <w:p w:rsidR="00EE31F4" w:rsidRPr="00A62FCB" w:rsidRDefault="00EE31F4" w:rsidP="00A15410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№</w:t>
            </w:r>
          </w:p>
          <w:p w:rsidR="00EE31F4" w:rsidRPr="00A62FCB" w:rsidRDefault="00EE31F4" w:rsidP="00A15410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п/п</w:t>
            </w:r>
          </w:p>
        </w:tc>
        <w:tc>
          <w:tcPr>
            <w:tcW w:w="2303" w:type="dxa"/>
            <w:vAlign w:val="center"/>
          </w:tcPr>
          <w:p w:rsidR="00EE31F4" w:rsidRPr="00A62FCB" w:rsidRDefault="00EE31F4" w:rsidP="00A15410">
            <w:pPr>
              <w:rPr>
                <w:sz w:val="20"/>
                <w:szCs w:val="20"/>
              </w:rPr>
            </w:pPr>
            <w:r w:rsidRPr="00A62FCB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A62FCB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977" w:type="dxa"/>
          </w:tcPr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Вопросы темы, (задания</w:t>
            </w:r>
          </w:p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9" w:type="dxa"/>
          </w:tcPr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Кол-во</w:t>
            </w:r>
          </w:p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часов</w:t>
            </w:r>
          </w:p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EE31F4" w:rsidRPr="00A62FCB" w:rsidRDefault="00EE31F4" w:rsidP="00A15410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EE31F4" w:rsidRPr="00A62FCB" w:rsidRDefault="00EE31F4" w:rsidP="00A15410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работы</w:t>
            </w:r>
          </w:p>
        </w:tc>
      </w:tr>
      <w:tr w:rsidR="00EE31F4" w:rsidRPr="00A62FCB" w:rsidTr="00A15410">
        <w:tc>
          <w:tcPr>
            <w:tcW w:w="486" w:type="dxa"/>
          </w:tcPr>
          <w:p w:rsidR="00EE31F4" w:rsidRPr="00055B5F" w:rsidRDefault="00EE31F4" w:rsidP="00A15410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303" w:type="dxa"/>
            <w:vAlign w:val="center"/>
          </w:tcPr>
          <w:p w:rsidR="00EE31F4" w:rsidRPr="00A62FCB" w:rsidRDefault="00EE31F4" w:rsidP="00A15410">
            <w:r w:rsidRPr="00376EED">
              <w:rPr>
                <w:b/>
              </w:rPr>
              <w:t xml:space="preserve">Тема 1.1 </w:t>
            </w:r>
            <w:r w:rsidRPr="001F0987">
              <w:t>Предмет и содержание дисциплины. История сетей. Классификация сетей. Основные понятия. Архитектуры сетей.</w:t>
            </w:r>
          </w:p>
        </w:tc>
        <w:tc>
          <w:tcPr>
            <w:tcW w:w="2977" w:type="dxa"/>
          </w:tcPr>
          <w:p w:rsidR="00EE31F4" w:rsidRPr="00A62FCB" w:rsidRDefault="00EE31F4" w:rsidP="00A15410">
            <w:pPr>
              <w:tabs>
                <w:tab w:val="left" w:pos="252"/>
              </w:tabs>
            </w:pPr>
            <w:r w:rsidRPr="001F0987">
              <w:t>Понятие сетевого ресурса, клиента, сервера.</w:t>
            </w:r>
          </w:p>
        </w:tc>
        <w:tc>
          <w:tcPr>
            <w:tcW w:w="709" w:type="dxa"/>
          </w:tcPr>
          <w:p w:rsidR="00EE31F4" w:rsidRPr="00A62FCB" w:rsidRDefault="00EE31F4" w:rsidP="00A15410">
            <w:pPr>
              <w:jc w:val="center"/>
            </w:pPr>
            <w:r w:rsidRPr="00A62FCB">
              <w:t>6</w:t>
            </w:r>
          </w:p>
        </w:tc>
        <w:tc>
          <w:tcPr>
            <w:tcW w:w="1956" w:type="dxa"/>
          </w:tcPr>
          <w:p w:rsidR="00EE31F4" w:rsidRPr="00A62FCB" w:rsidRDefault="00EE31F4" w:rsidP="00A15410">
            <w:pPr>
              <w:jc w:val="center"/>
            </w:pPr>
            <w:r>
              <w:t>Основная 1-8</w:t>
            </w:r>
            <w:r>
              <w:br/>
              <w:t>Дополнительная 1-2</w:t>
            </w:r>
          </w:p>
        </w:tc>
        <w:tc>
          <w:tcPr>
            <w:tcW w:w="1984" w:type="dxa"/>
          </w:tcPr>
          <w:p w:rsidR="00EE31F4" w:rsidRPr="00A62FCB" w:rsidRDefault="00EE31F4" w:rsidP="00A15410">
            <w:r>
              <w:t>Р</w:t>
            </w:r>
            <w:r w:rsidRPr="00A62FCB">
              <w:t>еферат</w:t>
            </w:r>
          </w:p>
        </w:tc>
      </w:tr>
      <w:tr w:rsidR="00EE31F4" w:rsidRPr="00A62FCB" w:rsidTr="00A15410">
        <w:tc>
          <w:tcPr>
            <w:tcW w:w="486" w:type="dxa"/>
          </w:tcPr>
          <w:p w:rsidR="00EE31F4" w:rsidRPr="00055B5F" w:rsidRDefault="00EE31F4" w:rsidP="00A15410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303" w:type="dxa"/>
            <w:vAlign w:val="center"/>
          </w:tcPr>
          <w:p w:rsidR="00EE31F4" w:rsidRDefault="00EE31F4" w:rsidP="00A15410">
            <w:r w:rsidRPr="00376EED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376EED">
              <w:rPr>
                <w:b/>
              </w:rPr>
              <w:t xml:space="preserve">.1 </w:t>
            </w:r>
            <w:r>
              <w:t>Способы организации сети и ее элементы. Обзор сетевых операционных систем.</w:t>
            </w:r>
          </w:p>
          <w:p w:rsidR="00EE31F4" w:rsidRPr="00A62FCB" w:rsidRDefault="00EE31F4" w:rsidP="00A15410">
            <w:r>
              <w:t>Сетевые стандарты.</w:t>
            </w:r>
          </w:p>
        </w:tc>
        <w:tc>
          <w:tcPr>
            <w:tcW w:w="2977" w:type="dxa"/>
          </w:tcPr>
          <w:p w:rsidR="00EE31F4" w:rsidRPr="00A62FCB" w:rsidRDefault="00EE31F4" w:rsidP="00A15410">
            <w:pPr>
              <w:jc w:val="both"/>
            </w:pPr>
            <w:r w:rsidRPr="001F0987">
              <w:t>Основы функционирования компьютерных сетей: сетевое оборудование и сетевое программное обеспечение.</w:t>
            </w:r>
          </w:p>
        </w:tc>
        <w:tc>
          <w:tcPr>
            <w:tcW w:w="709" w:type="dxa"/>
          </w:tcPr>
          <w:p w:rsidR="00EE31F4" w:rsidRPr="00A62FCB" w:rsidRDefault="00EE31F4" w:rsidP="00A15410">
            <w:pPr>
              <w:jc w:val="center"/>
            </w:pPr>
            <w:r>
              <w:t>6</w:t>
            </w:r>
          </w:p>
        </w:tc>
        <w:tc>
          <w:tcPr>
            <w:tcW w:w="1956" w:type="dxa"/>
          </w:tcPr>
          <w:p w:rsidR="00EE31F4" w:rsidRPr="00A62FCB" w:rsidRDefault="00EE31F4" w:rsidP="00A15410">
            <w:pPr>
              <w:jc w:val="center"/>
            </w:pPr>
            <w:r w:rsidRPr="00A62FCB">
              <w:t>Основная 1-</w:t>
            </w:r>
            <w:r>
              <w:t>8</w:t>
            </w:r>
            <w:r w:rsidRPr="00A62FCB">
              <w:br/>
              <w:t>Дополнительная 1-</w:t>
            </w:r>
            <w:r>
              <w:t>2</w:t>
            </w:r>
          </w:p>
        </w:tc>
        <w:tc>
          <w:tcPr>
            <w:tcW w:w="1984" w:type="dxa"/>
          </w:tcPr>
          <w:p w:rsidR="00EE31F4" w:rsidRPr="00A62FCB" w:rsidRDefault="00EE31F4" w:rsidP="00A15410">
            <w:pPr>
              <w:jc w:val="center"/>
            </w:pPr>
            <w:r>
              <w:t>Р</w:t>
            </w:r>
            <w:r w:rsidRPr="00A62FCB">
              <w:t>еферат</w:t>
            </w:r>
          </w:p>
        </w:tc>
      </w:tr>
      <w:tr w:rsidR="00EE31F4" w:rsidRPr="00A62FCB" w:rsidTr="00A15410">
        <w:tc>
          <w:tcPr>
            <w:tcW w:w="486" w:type="dxa"/>
          </w:tcPr>
          <w:p w:rsidR="00EE31F4" w:rsidRPr="00055B5F" w:rsidRDefault="00EE31F4" w:rsidP="00A15410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303" w:type="dxa"/>
          </w:tcPr>
          <w:p w:rsidR="00EE31F4" w:rsidRPr="00A62FCB" w:rsidRDefault="00EE31F4" w:rsidP="00A15410">
            <w:pPr>
              <w:rPr>
                <w:bCs/>
              </w:rPr>
            </w:pPr>
            <w:r w:rsidRPr="00376EED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376EED">
              <w:rPr>
                <w:b/>
              </w:rPr>
              <w:t>.</w:t>
            </w:r>
            <w:r>
              <w:rPr>
                <w:b/>
              </w:rPr>
              <w:t>2</w:t>
            </w:r>
            <w:r w:rsidRPr="00376EED">
              <w:rPr>
                <w:b/>
              </w:rPr>
              <w:t xml:space="preserve"> </w:t>
            </w:r>
            <w:r w:rsidRPr="001F0987">
              <w:rPr>
                <w:bCs/>
              </w:rPr>
              <w:t>Методы передачи данных. Методы доступа к среде передачи данных</w:t>
            </w:r>
          </w:p>
        </w:tc>
        <w:tc>
          <w:tcPr>
            <w:tcW w:w="2977" w:type="dxa"/>
          </w:tcPr>
          <w:p w:rsidR="00EE31F4" w:rsidRPr="00A62FCB" w:rsidRDefault="00EE31F4" w:rsidP="00A15410">
            <w:pPr>
              <w:jc w:val="both"/>
            </w:pPr>
            <w:r w:rsidRPr="00FE53E3">
              <w:t>Администрирование в сетях с сервером. Обеспечение безопасности межсетевого взаимодействия. Удаленные сетевые атаки. Межсетевые экраны</w:t>
            </w:r>
          </w:p>
        </w:tc>
        <w:tc>
          <w:tcPr>
            <w:tcW w:w="709" w:type="dxa"/>
          </w:tcPr>
          <w:p w:rsidR="00EE31F4" w:rsidRPr="00A62FCB" w:rsidRDefault="00EE31F4" w:rsidP="00A15410">
            <w:pPr>
              <w:jc w:val="center"/>
            </w:pPr>
            <w:r>
              <w:t>10</w:t>
            </w:r>
          </w:p>
        </w:tc>
        <w:tc>
          <w:tcPr>
            <w:tcW w:w="1956" w:type="dxa"/>
          </w:tcPr>
          <w:p w:rsidR="00EE31F4" w:rsidRPr="00A62FCB" w:rsidRDefault="00EE31F4" w:rsidP="00A15410">
            <w:pPr>
              <w:jc w:val="center"/>
            </w:pPr>
            <w:r w:rsidRPr="00A62FCB">
              <w:t>Основная 1-</w:t>
            </w:r>
            <w:r>
              <w:t>8</w:t>
            </w:r>
            <w:r w:rsidRPr="00A62FCB">
              <w:br/>
              <w:t>Дополнительная 1-</w:t>
            </w:r>
            <w:r>
              <w:t>2</w:t>
            </w:r>
          </w:p>
        </w:tc>
        <w:tc>
          <w:tcPr>
            <w:tcW w:w="1984" w:type="dxa"/>
          </w:tcPr>
          <w:p w:rsidR="00EE31F4" w:rsidRPr="00A62FCB" w:rsidRDefault="00EE31F4" w:rsidP="00A15410">
            <w:pPr>
              <w:jc w:val="center"/>
            </w:pPr>
            <w:r w:rsidRPr="00A62FCB">
              <w:t>Выполнение  практического задания</w:t>
            </w:r>
          </w:p>
        </w:tc>
      </w:tr>
      <w:tr w:rsidR="00EE31F4" w:rsidRPr="00A62FCB" w:rsidTr="00A15410">
        <w:tc>
          <w:tcPr>
            <w:tcW w:w="486" w:type="dxa"/>
          </w:tcPr>
          <w:p w:rsidR="00EE31F4" w:rsidRPr="00055B5F" w:rsidRDefault="00EE31F4" w:rsidP="00A15410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303" w:type="dxa"/>
            <w:vAlign w:val="center"/>
          </w:tcPr>
          <w:p w:rsidR="00EE31F4" w:rsidRPr="00A62FCB" w:rsidRDefault="00EE31F4" w:rsidP="00A15410">
            <w:pPr>
              <w:rPr>
                <w:bCs/>
              </w:rPr>
            </w:pPr>
            <w:r w:rsidRPr="00376EED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376EED">
              <w:rPr>
                <w:b/>
              </w:rPr>
              <w:t xml:space="preserve">.1 </w:t>
            </w:r>
            <w:r w:rsidRPr="001F0987">
              <w:rPr>
                <w:bCs/>
              </w:rPr>
              <w:t>Построение локальных сетей на основе стандартов физического и канального уровней.</w:t>
            </w:r>
          </w:p>
        </w:tc>
        <w:tc>
          <w:tcPr>
            <w:tcW w:w="2977" w:type="dxa"/>
          </w:tcPr>
          <w:p w:rsidR="00EE31F4" w:rsidRDefault="00EE31F4" w:rsidP="00A15410">
            <w:pPr>
              <w:shd w:val="clear" w:color="auto" w:fill="FFFFFF"/>
              <w:jc w:val="both"/>
            </w:pPr>
            <w:r w:rsidRPr="001F0987">
              <w:t>Виртуальные частные сети (VPN). Основы построения беспроводных сетей.</w:t>
            </w:r>
            <w:r w:rsidRPr="00F203FD">
              <w:t xml:space="preserve"> </w:t>
            </w:r>
          </w:p>
          <w:p w:rsidR="00EE31F4" w:rsidRPr="00A62FCB" w:rsidRDefault="00EE31F4" w:rsidP="00A15410">
            <w:pPr>
              <w:jc w:val="both"/>
            </w:pPr>
          </w:p>
        </w:tc>
        <w:tc>
          <w:tcPr>
            <w:tcW w:w="709" w:type="dxa"/>
          </w:tcPr>
          <w:p w:rsidR="00EE31F4" w:rsidRPr="00A62FCB" w:rsidRDefault="00EE31F4" w:rsidP="00A15410">
            <w:pPr>
              <w:jc w:val="center"/>
            </w:pPr>
            <w:r>
              <w:t>10</w:t>
            </w:r>
          </w:p>
        </w:tc>
        <w:tc>
          <w:tcPr>
            <w:tcW w:w="1956" w:type="dxa"/>
          </w:tcPr>
          <w:p w:rsidR="00EE31F4" w:rsidRPr="00A62FCB" w:rsidRDefault="00EE31F4" w:rsidP="00A15410">
            <w:pPr>
              <w:jc w:val="center"/>
            </w:pPr>
            <w:r w:rsidRPr="00A62FCB">
              <w:t>Основная 1-</w:t>
            </w:r>
            <w:r>
              <w:t>8</w:t>
            </w:r>
            <w:r w:rsidRPr="00A62FCB">
              <w:br/>
              <w:t>Дополнительная 1-</w:t>
            </w:r>
            <w:r>
              <w:t>2</w:t>
            </w:r>
          </w:p>
        </w:tc>
        <w:tc>
          <w:tcPr>
            <w:tcW w:w="1984" w:type="dxa"/>
          </w:tcPr>
          <w:p w:rsidR="00EE31F4" w:rsidRPr="00A62FCB" w:rsidRDefault="00EE31F4" w:rsidP="00A15410">
            <w:pPr>
              <w:jc w:val="center"/>
            </w:pPr>
            <w:r>
              <w:t>Тестирование</w:t>
            </w:r>
          </w:p>
        </w:tc>
      </w:tr>
      <w:tr w:rsidR="00EE31F4" w:rsidRPr="00A62FCB" w:rsidTr="00A15410">
        <w:trPr>
          <w:trHeight w:val="404"/>
        </w:trPr>
        <w:tc>
          <w:tcPr>
            <w:tcW w:w="486" w:type="dxa"/>
          </w:tcPr>
          <w:p w:rsidR="00EE31F4" w:rsidRPr="00A62FCB" w:rsidRDefault="00EE31F4" w:rsidP="00A15410">
            <w:pPr>
              <w:jc w:val="center"/>
            </w:pPr>
          </w:p>
        </w:tc>
        <w:tc>
          <w:tcPr>
            <w:tcW w:w="2303" w:type="dxa"/>
            <w:vAlign w:val="center"/>
          </w:tcPr>
          <w:p w:rsidR="00EE31F4" w:rsidRPr="00A62FCB" w:rsidRDefault="00EE31F4" w:rsidP="00A15410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EE31F4" w:rsidRPr="00A62FCB" w:rsidRDefault="00EE31F4" w:rsidP="00A15410">
            <w:r w:rsidRPr="00A62FCB">
              <w:t>ИТОГО:</w:t>
            </w:r>
          </w:p>
        </w:tc>
        <w:tc>
          <w:tcPr>
            <w:tcW w:w="709" w:type="dxa"/>
          </w:tcPr>
          <w:p w:rsidR="00EE31F4" w:rsidRPr="00A62FCB" w:rsidRDefault="00EE31F4" w:rsidP="00A15410">
            <w:pPr>
              <w:jc w:val="center"/>
            </w:pPr>
            <w:r>
              <w:t>32</w:t>
            </w:r>
          </w:p>
        </w:tc>
        <w:tc>
          <w:tcPr>
            <w:tcW w:w="1956" w:type="dxa"/>
          </w:tcPr>
          <w:p w:rsidR="00EE31F4" w:rsidRPr="00A62FCB" w:rsidRDefault="00EE31F4" w:rsidP="00A1541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E31F4" w:rsidRPr="00A62FCB" w:rsidRDefault="00EE31F4" w:rsidP="00A15410"/>
        </w:tc>
      </w:tr>
    </w:tbl>
    <w:p w:rsidR="00EE31F4" w:rsidRPr="00F203FD" w:rsidRDefault="00EE31F4" w:rsidP="00EE31F4">
      <w:pPr>
        <w:shd w:val="clear" w:color="auto" w:fill="FFFFFF"/>
        <w:rPr>
          <w:spacing w:val="-6"/>
        </w:rPr>
      </w:pPr>
    </w:p>
    <w:p w:rsidR="00EE31F4" w:rsidRPr="0052557C" w:rsidRDefault="00EE31F4" w:rsidP="00EE31F4">
      <w:pPr>
        <w:pStyle w:val="a3"/>
        <w:ind w:left="720"/>
        <w:jc w:val="center"/>
        <w:rPr>
          <w:b/>
        </w:rPr>
      </w:pPr>
      <w:r w:rsidRPr="0052557C">
        <w:rPr>
          <w:b/>
          <w:bCs/>
        </w:rPr>
        <w:t xml:space="preserve">5. УЧЕБНО-МЕТОДИЧЕСКИЕ МАТЕРИАЛЫ К ПРАКТИЧЕСКИМ (СЕМИНАРСКИМ) </w:t>
      </w:r>
      <w:r w:rsidRPr="0052557C">
        <w:rPr>
          <w:b/>
          <w:bCs/>
          <w:lang w:val="ru-RU"/>
        </w:rPr>
        <w:t xml:space="preserve">ЛАБОРАТОРНЫМ </w:t>
      </w:r>
      <w:r w:rsidRPr="0052557C">
        <w:rPr>
          <w:b/>
          <w:bCs/>
        </w:rPr>
        <w:t xml:space="preserve">ЗАНЯТИЯМ СЛУШАТЕЛЕЙ ЗАОЧНОЙ </w:t>
      </w:r>
      <w:r w:rsidRPr="0052557C">
        <w:rPr>
          <w:b/>
        </w:rPr>
        <w:t>ФОРМЫ ПОЛУЧЕНИЯ ОБРАЗОВАНИЯ</w:t>
      </w:r>
    </w:p>
    <w:p w:rsidR="00EE31F4" w:rsidRPr="00DF626D" w:rsidRDefault="00EE31F4" w:rsidP="00EE31F4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  <w:r w:rsidRPr="00F203FD">
        <w:rPr>
          <w:b/>
        </w:rPr>
        <w:t>ТЕМЫ ЛАБОРАТОРНЫХ РАБОТ</w:t>
      </w:r>
    </w:p>
    <w:p w:rsidR="00EE31F4" w:rsidRPr="001A2492" w:rsidRDefault="00EE31F4" w:rsidP="00EE31F4">
      <w:pPr>
        <w:shd w:val="clear" w:color="auto" w:fill="FFFFFF"/>
        <w:ind w:firstLine="720"/>
        <w:jc w:val="both"/>
        <w:rPr>
          <w:b/>
        </w:rPr>
      </w:pPr>
    </w:p>
    <w:tbl>
      <w:tblPr>
        <w:tblpPr w:leftFromText="180" w:rightFromText="180" w:vertAnchor="text" w:horzAnchor="margin" w:tblpX="-289" w:tblpYSpec="bottom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2"/>
        <w:gridCol w:w="1652"/>
      </w:tblGrid>
      <w:tr w:rsidR="00EE31F4" w:rsidRPr="00F203FD" w:rsidTr="00A15410">
        <w:trPr>
          <w:trHeight w:val="693"/>
        </w:trPr>
        <w:tc>
          <w:tcPr>
            <w:tcW w:w="7982" w:type="dxa"/>
            <w:vAlign w:val="center"/>
          </w:tcPr>
          <w:p w:rsidR="00EE31F4" w:rsidRPr="001A2492" w:rsidRDefault="00EE31F4" w:rsidP="00A15410">
            <w:pPr>
              <w:jc w:val="center"/>
              <w:rPr>
                <w:b/>
                <w:sz w:val="20"/>
                <w:szCs w:val="20"/>
              </w:rPr>
            </w:pPr>
            <w:r w:rsidRPr="001A2492">
              <w:rPr>
                <w:b/>
                <w:sz w:val="20"/>
                <w:szCs w:val="20"/>
              </w:rPr>
              <w:lastRenderedPageBreak/>
              <w:t>Тема лабораторной работы</w:t>
            </w:r>
          </w:p>
        </w:tc>
        <w:tc>
          <w:tcPr>
            <w:tcW w:w="1652" w:type="dxa"/>
            <w:vAlign w:val="center"/>
          </w:tcPr>
          <w:p w:rsidR="00EE31F4" w:rsidRPr="001A2492" w:rsidRDefault="00EE31F4" w:rsidP="00A15410">
            <w:pPr>
              <w:jc w:val="center"/>
              <w:rPr>
                <w:b/>
                <w:sz w:val="20"/>
                <w:szCs w:val="20"/>
              </w:rPr>
            </w:pPr>
            <w:r w:rsidRPr="001A2492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EE31F4" w:rsidRPr="00F203FD" w:rsidTr="00A15410">
        <w:trPr>
          <w:trHeight w:val="577"/>
        </w:trPr>
        <w:tc>
          <w:tcPr>
            <w:tcW w:w="7982" w:type="dxa"/>
          </w:tcPr>
          <w:p w:rsidR="00EE31F4" w:rsidRPr="00025EDF" w:rsidRDefault="00EE31F4" w:rsidP="00A15410">
            <w:r w:rsidRPr="00025EDF">
              <w:t xml:space="preserve">Создание последовательного сервера с установлением  </w:t>
            </w:r>
          </w:p>
          <w:p w:rsidR="00EE31F4" w:rsidRPr="001A2492" w:rsidRDefault="00EE31F4" w:rsidP="00A15410">
            <w:pPr>
              <w:jc w:val="both"/>
              <w:rPr>
                <w:sz w:val="20"/>
                <w:szCs w:val="20"/>
              </w:rPr>
            </w:pPr>
            <w:r w:rsidRPr="00025EDF">
              <w:t>логического соединения TCP</w:t>
            </w:r>
          </w:p>
        </w:tc>
        <w:tc>
          <w:tcPr>
            <w:tcW w:w="1652" w:type="dxa"/>
            <w:vAlign w:val="center"/>
          </w:tcPr>
          <w:p w:rsidR="00EE31F4" w:rsidRPr="001A2492" w:rsidRDefault="00EE31F4" w:rsidP="00A1541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2492">
              <w:rPr>
                <w:b/>
                <w:sz w:val="20"/>
                <w:szCs w:val="20"/>
              </w:rPr>
              <w:t>4</w:t>
            </w:r>
          </w:p>
        </w:tc>
      </w:tr>
      <w:tr w:rsidR="00EE31F4" w:rsidRPr="00F203FD" w:rsidTr="00A15410">
        <w:trPr>
          <w:trHeight w:val="543"/>
        </w:trPr>
        <w:tc>
          <w:tcPr>
            <w:tcW w:w="7982" w:type="dxa"/>
          </w:tcPr>
          <w:p w:rsidR="00EE31F4" w:rsidRPr="00025EDF" w:rsidRDefault="00EE31F4" w:rsidP="00A15410">
            <w:r w:rsidRPr="00025EDF">
              <w:t xml:space="preserve">Создание последовательного сервера без установления  </w:t>
            </w:r>
          </w:p>
          <w:p w:rsidR="00EE31F4" w:rsidRPr="00025EDF" w:rsidRDefault="00EE31F4" w:rsidP="00A15410">
            <w:r w:rsidRPr="00025EDF">
              <w:t>логического соединения UDP</w:t>
            </w:r>
          </w:p>
        </w:tc>
        <w:tc>
          <w:tcPr>
            <w:tcW w:w="1652" w:type="dxa"/>
            <w:vAlign w:val="center"/>
          </w:tcPr>
          <w:p w:rsidR="00EE31F4" w:rsidRPr="0052557C" w:rsidRDefault="00EE31F4" w:rsidP="00A15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E31F4" w:rsidRPr="00F203FD" w:rsidTr="00A15410">
        <w:trPr>
          <w:trHeight w:val="553"/>
        </w:trPr>
        <w:tc>
          <w:tcPr>
            <w:tcW w:w="7982" w:type="dxa"/>
          </w:tcPr>
          <w:p w:rsidR="00EE31F4" w:rsidRPr="00025EDF" w:rsidRDefault="00EE31F4" w:rsidP="00A15410">
            <w:r w:rsidRPr="00025EDF">
              <w:t xml:space="preserve">Создание параллельного многопоточного сервера  </w:t>
            </w:r>
          </w:p>
          <w:p w:rsidR="00EE31F4" w:rsidRPr="00025EDF" w:rsidRDefault="00EE31F4" w:rsidP="00A15410">
            <w:r w:rsidRPr="00025EDF">
              <w:t>с установлением логического соединения TCP</w:t>
            </w:r>
          </w:p>
        </w:tc>
        <w:tc>
          <w:tcPr>
            <w:tcW w:w="1652" w:type="dxa"/>
            <w:vAlign w:val="center"/>
          </w:tcPr>
          <w:p w:rsidR="00EE31F4" w:rsidRPr="00A6581C" w:rsidRDefault="00EE31F4" w:rsidP="00A154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EE31F4" w:rsidRPr="0015315B" w:rsidTr="00A15410">
        <w:trPr>
          <w:trHeight w:val="401"/>
        </w:trPr>
        <w:tc>
          <w:tcPr>
            <w:tcW w:w="7982" w:type="dxa"/>
          </w:tcPr>
          <w:p w:rsidR="00EE31F4" w:rsidRPr="0052557C" w:rsidRDefault="00EE31F4" w:rsidP="00A15410">
            <w:r w:rsidRPr="0052557C">
              <w:t>Итого:</w:t>
            </w:r>
          </w:p>
        </w:tc>
        <w:tc>
          <w:tcPr>
            <w:tcW w:w="1652" w:type="dxa"/>
            <w:vAlign w:val="center"/>
          </w:tcPr>
          <w:p w:rsidR="00EE31F4" w:rsidRPr="0052557C" w:rsidRDefault="00EE31F4" w:rsidP="00A15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EE31F4" w:rsidRDefault="00EE31F4" w:rsidP="00EE31F4">
      <w:pPr>
        <w:shd w:val="clear" w:color="auto" w:fill="FFFFFF"/>
        <w:jc w:val="center"/>
        <w:rPr>
          <w:b/>
          <w:bCs/>
          <w:iCs/>
        </w:rPr>
      </w:pPr>
    </w:p>
    <w:p w:rsidR="00EE31F4" w:rsidRPr="00F203FD" w:rsidRDefault="00EE31F4" w:rsidP="00EE31F4">
      <w:pPr>
        <w:shd w:val="clear" w:color="auto" w:fill="FFFFFF"/>
        <w:jc w:val="both"/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EE31F4" w:rsidRPr="00CC7E66" w:rsidTr="00A15410">
        <w:tc>
          <w:tcPr>
            <w:tcW w:w="3896" w:type="dxa"/>
          </w:tcPr>
          <w:p w:rsidR="00EE31F4" w:rsidRPr="00CC7E66" w:rsidRDefault="00EE31F4" w:rsidP="00A15410">
            <w:pPr>
              <w:rPr>
                <w:bCs/>
              </w:rPr>
            </w:pPr>
            <w:r w:rsidRPr="00CC7E66">
              <w:rPr>
                <w:b/>
                <w:bCs/>
                <w:iCs/>
              </w:rPr>
              <w:br w:type="page"/>
            </w:r>
            <w:r w:rsidRPr="00CC7E66">
              <w:br w:type="page"/>
            </w:r>
            <w:r w:rsidRPr="00CC7E66">
              <w:rPr>
                <w:bCs/>
              </w:rPr>
              <w:t>УТВЕРЖДАЮ</w:t>
            </w:r>
          </w:p>
          <w:p w:rsidR="00EE31F4" w:rsidRPr="00CC7E66" w:rsidRDefault="00EE31F4" w:rsidP="00A15410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EE31F4" w:rsidRPr="00CC7E66" w:rsidRDefault="00EE31F4" w:rsidP="00A15410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EE31F4" w:rsidRPr="00CC7E66" w:rsidRDefault="00EE31F4" w:rsidP="00A15410">
            <w:r w:rsidRPr="00CC7E66">
              <w:rPr>
                <w:lang w:val="en-US"/>
              </w:rPr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EE31F4" w:rsidRPr="00CC7E66" w:rsidRDefault="00EE31F4" w:rsidP="00A15410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24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EE31F4" w:rsidRPr="00FC7222" w:rsidRDefault="00EE31F4" w:rsidP="00EE31F4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EE31F4" w:rsidRPr="00CC7E66" w:rsidRDefault="00EE31F4" w:rsidP="00EE31F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>ДЛЯ</w:t>
      </w:r>
      <w:r w:rsidRPr="00CC7E66">
        <w:rPr>
          <w:b/>
          <w:bCs/>
          <w:iCs/>
          <w:sz w:val="26"/>
          <w:szCs w:val="26"/>
        </w:rPr>
        <w:t xml:space="preserve"> ТЕКУЩЕЙ АТТЕСТАЦИИ СЛУШАТЕЛЕЙ</w:t>
      </w:r>
    </w:p>
    <w:p w:rsidR="00EE31F4" w:rsidRPr="00D72D81" w:rsidRDefault="00EE31F4" w:rsidP="00EE31F4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D72D81">
        <w:rPr>
          <w:u w:val="single"/>
        </w:rPr>
        <w:t>«</w:t>
      </w:r>
      <w:r>
        <w:rPr>
          <w:u w:val="single"/>
        </w:rPr>
        <w:t>КОМПЬЮТЕРНЫЕ СЕТИ</w:t>
      </w:r>
      <w:r w:rsidRPr="00D72D81">
        <w:rPr>
          <w:u w:val="single"/>
        </w:rPr>
        <w:t>»</w:t>
      </w:r>
    </w:p>
    <w:p w:rsidR="00EE31F4" w:rsidRPr="0015315B" w:rsidRDefault="00EE31F4" w:rsidP="00EE31F4">
      <w:pPr>
        <w:pStyle w:val="a5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:rsidR="00EE31F4" w:rsidRPr="009E2DA2" w:rsidRDefault="00EE31F4" w:rsidP="00EE31F4">
      <w:pPr>
        <w:jc w:val="center"/>
        <w:rPr>
          <w:iCs/>
        </w:rPr>
      </w:pPr>
    </w:p>
    <w:p w:rsidR="00EE31F4" w:rsidRPr="009E50A0" w:rsidRDefault="00EE31F4" w:rsidP="00EE31F4">
      <w:pPr>
        <w:shd w:val="clear" w:color="auto" w:fill="FFFFFF"/>
        <w:jc w:val="center"/>
        <w:rPr>
          <w:color w:val="FF0000"/>
          <w:sz w:val="26"/>
          <w:szCs w:val="26"/>
        </w:rPr>
      </w:pPr>
      <w:r w:rsidRPr="0052557C">
        <w:rPr>
          <w:b/>
        </w:rPr>
        <w:t>Практическое задание</w:t>
      </w:r>
      <w:r w:rsidRPr="006C7765">
        <w:rPr>
          <w:b/>
          <w:color w:val="000000"/>
          <w:lang w:val="be-BY"/>
        </w:rPr>
        <w:t>:</w:t>
      </w:r>
      <w:r>
        <w:rPr>
          <w:b/>
          <w:color w:val="000000"/>
          <w:lang w:val="be-BY"/>
        </w:rPr>
        <w:t xml:space="preserve"> </w:t>
      </w:r>
      <w:r w:rsidRPr="0052557C">
        <w:t>п</w:t>
      </w:r>
      <w:r w:rsidRPr="0052557C">
        <w:rPr>
          <w:lang w:val="be-BY"/>
        </w:rPr>
        <w:t xml:space="preserve">роектирование сети в </w:t>
      </w:r>
      <w:r w:rsidRPr="0052557C">
        <w:rPr>
          <w:lang w:val="en-US"/>
        </w:rPr>
        <w:t>Cisco</w:t>
      </w:r>
      <w:r w:rsidRPr="0052557C">
        <w:t xml:space="preserve"> </w:t>
      </w:r>
      <w:r w:rsidRPr="0052557C">
        <w:rPr>
          <w:lang w:val="en-US"/>
        </w:rPr>
        <w:t>Packet</w:t>
      </w:r>
      <w:r w:rsidRPr="0052557C">
        <w:t xml:space="preserve"> </w:t>
      </w:r>
      <w:r w:rsidRPr="0052557C">
        <w:rPr>
          <w:lang w:val="en-US"/>
        </w:rPr>
        <w:t>Tracer</w:t>
      </w:r>
    </w:p>
    <w:p w:rsidR="00EE31F4" w:rsidRDefault="00EE31F4" w:rsidP="00EE31F4"/>
    <w:p w:rsidR="00EE31F4" w:rsidRPr="00BA0D0C" w:rsidRDefault="00EE31F4" w:rsidP="00EE31F4">
      <w:pPr>
        <w:ind w:left="720"/>
        <w:jc w:val="both"/>
      </w:pPr>
    </w:p>
    <w:p w:rsidR="00EE31F4" w:rsidRPr="00BE5502" w:rsidRDefault="00EE31F4" w:rsidP="00EE31F4">
      <w:pPr>
        <w:shd w:val="clear" w:color="auto" w:fill="FFFFFF"/>
        <w:jc w:val="both"/>
        <w:rPr>
          <w:u w:val="single"/>
        </w:rPr>
      </w:pPr>
      <w:r w:rsidRPr="002F7FA6">
        <w:t xml:space="preserve">СОСТАВИТЕЛЬ: </w:t>
      </w:r>
      <w:r w:rsidRPr="002F7FA6">
        <w:rPr>
          <w:u w:val="single"/>
        </w:rPr>
        <w:t xml:space="preserve">Е. Г. </w:t>
      </w:r>
      <w:proofErr w:type="spellStart"/>
      <w:r w:rsidRPr="002F7FA6">
        <w:rPr>
          <w:u w:val="single"/>
        </w:rPr>
        <w:t>Шапович</w:t>
      </w:r>
      <w:proofErr w:type="spellEnd"/>
      <w:r w:rsidRPr="002F7FA6">
        <w:rPr>
          <w:u w:val="single"/>
        </w:rPr>
        <w:t xml:space="preserve">, </w:t>
      </w:r>
      <w:r>
        <w:rPr>
          <w:u w:val="single"/>
        </w:rPr>
        <w:t xml:space="preserve">старший преподаватель </w:t>
      </w:r>
      <w:r w:rsidRPr="002F7FA6">
        <w:rPr>
          <w:u w:val="single"/>
        </w:rPr>
        <w:t>кафедр</w:t>
      </w:r>
      <w:r>
        <w:rPr>
          <w:u w:val="single"/>
        </w:rPr>
        <w:t>ы</w:t>
      </w:r>
      <w:r w:rsidRPr="002F7FA6">
        <w:rPr>
          <w:u w:val="single"/>
        </w:rPr>
        <w:t xml:space="preserve"> </w:t>
      </w:r>
      <w:r w:rsidRPr="00BE5502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  <w:r w:rsidRPr="00BE5502">
        <w:rPr>
          <w:u w:val="single"/>
        </w:rPr>
        <w:t xml:space="preserve"> </w:t>
      </w:r>
    </w:p>
    <w:p w:rsidR="00EE31F4" w:rsidRPr="00675B25" w:rsidRDefault="00EE31F4" w:rsidP="00EE31F4">
      <w:pPr>
        <w:shd w:val="clear" w:color="auto" w:fill="FFFFFF"/>
        <w:jc w:val="both"/>
        <w:rPr>
          <w:sz w:val="20"/>
          <w:szCs w:val="20"/>
        </w:rPr>
      </w:pPr>
      <w:r w:rsidRPr="002F7FA6">
        <w:rPr>
          <w:color w:val="FFFFFF" w:themeColor="background1"/>
          <w:u w:val="single"/>
        </w:rPr>
        <w:t>У</w:t>
      </w:r>
      <w:r w:rsidRPr="00BE5502">
        <w:t xml:space="preserve">                             </w:t>
      </w:r>
      <w:proofErr w:type="gramStart"/>
      <w:r w:rsidRPr="00BE5502">
        <w:t xml:space="preserve">   </w:t>
      </w:r>
      <w:r w:rsidRPr="00675B25">
        <w:rPr>
          <w:sz w:val="20"/>
          <w:szCs w:val="20"/>
        </w:rPr>
        <w:t>(</w:t>
      </w:r>
      <w:proofErr w:type="gramEnd"/>
      <w:r w:rsidRPr="00675B25">
        <w:rPr>
          <w:sz w:val="20"/>
          <w:szCs w:val="20"/>
        </w:rPr>
        <w:t>инициалы, фамилия, ученая степень, ученое звание, должность)</w:t>
      </w:r>
    </w:p>
    <w:p w:rsidR="00EE31F4" w:rsidRPr="00BE5502" w:rsidRDefault="00EE31F4" w:rsidP="00EE31F4">
      <w:pPr>
        <w:shd w:val="clear" w:color="auto" w:fill="FFFFFF"/>
        <w:jc w:val="both"/>
        <w:rPr>
          <w:u w:val="single"/>
        </w:rPr>
      </w:pPr>
      <w:r w:rsidRPr="00276F64">
        <w:rPr>
          <w:rFonts w:eastAsia="Calibri"/>
        </w:rPr>
        <w:t>Рассмотрен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к утверждению </w:t>
      </w:r>
      <w:r w:rsidRPr="002F7FA6">
        <w:rPr>
          <w:u w:val="single"/>
        </w:rPr>
        <w:t>кафедр</w:t>
      </w:r>
      <w:r>
        <w:rPr>
          <w:u w:val="single"/>
        </w:rPr>
        <w:t>ы</w:t>
      </w:r>
      <w:r w:rsidRPr="002F7FA6">
        <w:rPr>
          <w:u w:val="single"/>
        </w:rPr>
        <w:t xml:space="preserve"> </w:t>
      </w:r>
      <w:r w:rsidRPr="00BE5502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  <w:r w:rsidRPr="00BE5502">
        <w:rPr>
          <w:u w:val="single"/>
        </w:rPr>
        <w:t xml:space="preserve"> </w:t>
      </w:r>
    </w:p>
    <w:p w:rsidR="00EE31F4" w:rsidRPr="00276F64" w:rsidRDefault="00EE31F4" w:rsidP="00EE31F4">
      <w:pPr>
        <w:rPr>
          <w:rFonts w:eastAsia="Calibri"/>
          <w:sz w:val="20"/>
          <w:szCs w:val="20"/>
        </w:rPr>
      </w:pPr>
      <w:r w:rsidRPr="00276F64">
        <w:rPr>
          <w:rFonts w:eastAsia="Calibri"/>
        </w:rPr>
        <w:t xml:space="preserve">                                                                                                    </w:t>
      </w:r>
      <w:r w:rsidRPr="00276F64">
        <w:rPr>
          <w:rFonts w:eastAsia="Calibri"/>
          <w:sz w:val="20"/>
          <w:szCs w:val="20"/>
        </w:rPr>
        <w:t xml:space="preserve"> (название кафедры)</w:t>
      </w:r>
    </w:p>
    <w:p w:rsidR="00EE31F4" w:rsidRDefault="00EE31F4" w:rsidP="00EE31F4">
      <w:r w:rsidRPr="0052557C">
        <w:t>Протокол № 6 от «21» декабря 2023г.</w:t>
      </w: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pacing w:after="120" w:line="259" w:lineRule="auto"/>
        <w:rPr>
          <w:lang w:val="x-none"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EE31F4" w:rsidRPr="00CC7E66" w:rsidTr="00A15410">
        <w:tc>
          <w:tcPr>
            <w:tcW w:w="3896" w:type="dxa"/>
          </w:tcPr>
          <w:p w:rsidR="00EE31F4" w:rsidRPr="00CC7E66" w:rsidRDefault="00EE31F4" w:rsidP="00A15410">
            <w:pPr>
              <w:rPr>
                <w:bCs/>
              </w:rPr>
            </w:pPr>
            <w:r w:rsidRPr="00CC7E66">
              <w:lastRenderedPageBreak/>
              <w:br w:type="page"/>
            </w:r>
            <w:r w:rsidRPr="00CC7E66">
              <w:rPr>
                <w:bCs/>
              </w:rPr>
              <w:t>УТВЕРЖДАЮ</w:t>
            </w:r>
          </w:p>
          <w:p w:rsidR="00EE31F4" w:rsidRPr="00CC7E66" w:rsidRDefault="00EE31F4" w:rsidP="00A15410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EE31F4" w:rsidRPr="00CC7E66" w:rsidRDefault="00EE31F4" w:rsidP="00A15410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EE31F4" w:rsidRPr="00CC7E66" w:rsidRDefault="00EE31F4" w:rsidP="00A15410">
            <w:r w:rsidRPr="00CC7E66">
              <w:rPr>
                <w:lang w:val="en-US"/>
              </w:rPr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EE31F4" w:rsidRPr="00CC7E66" w:rsidRDefault="00EE31F4" w:rsidP="00A15410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24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EE31F4" w:rsidRPr="00FC7222" w:rsidRDefault="00EE31F4" w:rsidP="00EE31F4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EE31F4" w:rsidRPr="0015315B" w:rsidRDefault="00EE31F4" w:rsidP="00EE31F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15315B">
        <w:rPr>
          <w:b/>
          <w:bCs/>
          <w:iCs/>
        </w:rPr>
        <w:t>МАТЕРИАЛЫ ДЛЯ ПРОМЕЖУТОЧНОЙ АТТЕСТАЦИИ СЛУШАТЕЛЕЙ</w:t>
      </w:r>
    </w:p>
    <w:p w:rsidR="00EE31F4" w:rsidRPr="00D72D81" w:rsidRDefault="00EE31F4" w:rsidP="00EE31F4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D72D81">
        <w:rPr>
          <w:u w:val="single"/>
        </w:rPr>
        <w:t>«</w:t>
      </w:r>
      <w:r>
        <w:rPr>
          <w:u w:val="single"/>
        </w:rPr>
        <w:t>КОМПЬЮТЕРНЫЕ СЕТИ</w:t>
      </w:r>
      <w:r w:rsidRPr="00D72D81">
        <w:rPr>
          <w:u w:val="single"/>
        </w:rPr>
        <w:t>»</w:t>
      </w:r>
    </w:p>
    <w:p w:rsidR="00EE31F4" w:rsidRPr="0015315B" w:rsidRDefault="00EE31F4" w:rsidP="00EE31F4">
      <w:pPr>
        <w:pStyle w:val="a5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 xml:space="preserve">9-09-0612-02 Программное обеспечение информационных систем </w:t>
      </w:r>
    </w:p>
    <w:p w:rsidR="00EE31F4" w:rsidRPr="0015315B" w:rsidRDefault="00EE31F4" w:rsidP="00EE31F4">
      <w:pPr>
        <w:pStyle w:val="a5"/>
        <w:rPr>
          <w:iCs/>
        </w:rPr>
      </w:pPr>
    </w:p>
    <w:p w:rsidR="00EE31F4" w:rsidRPr="00123DE3" w:rsidRDefault="00EE31F4" w:rsidP="00EE31F4">
      <w:pPr>
        <w:pStyle w:val="a5"/>
        <w:jc w:val="center"/>
        <w:rPr>
          <w:b/>
          <w:color w:val="FF0000"/>
        </w:rPr>
      </w:pPr>
      <w:r w:rsidRPr="006C51AD">
        <w:rPr>
          <w:b/>
        </w:rPr>
        <w:t xml:space="preserve">Вопросы к </w:t>
      </w:r>
      <w:r>
        <w:rPr>
          <w:b/>
        </w:rPr>
        <w:t>дифференцированному зачету</w:t>
      </w:r>
    </w:p>
    <w:p w:rsidR="00EE31F4" w:rsidRPr="00F203FD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F203FD">
        <w:t xml:space="preserve">История развития системной и сетевой обработки данных.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Топологии сетей. Понятия канал связи, метод доступа, протокол, стек протоколов. Определения протокола и интерфейса. Примеры протоколов и интерфейсов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Телекоммуникационные сети с коммутацией каналов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Архитектуры сетей. Локальные и глобальные сети. Деление сетей по степени территориальной </w:t>
      </w:r>
      <w:proofErr w:type="spellStart"/>
      <w:r w:rsidRPr="00483177">
        <w:t>распределенности</w:t>
      </w:r>
      <w:proofErr w:type="spellEnd"/>
      <w:r w:rsidRPr="00483177">
        <w:t>: глобальные (</w:t>
      </w:r>
      <w:r w:rsidRPr="0052557C">
        <w:t>WAN</w:t>
      </w:r>
      <w:r w:rsidRPr="00483177">
        <w:t>), городские (</w:t>
      </w:r>
      <w:r w:rsidRPr="0052557C">
        <w:t>MAN</w:t>
      </w:r>
      <w:r w:rsidRPr="00483177">
        <w:t>) и локальные (</w:t>
      </w:r>
      <w:r w:rsidRPr="0052557C">
        <w:t>LAN</w:t>
      </w:r>
      <w:r w:rsidRPr="00483177">
        <w:t>)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Структура сетевых операционных систем. Управление процессами, памятью, файловой системой. Функции ОС по организации сетевой работы.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Эталонная модель взаимодействия открытых систем. Вертикальная и горизонтальная модель ЭМВОС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Компьютерные глобальные сети с коммутацией пакетов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Физический уровень модели ЭМВОС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Технология </w:t>
      </w:r>
      <w:r w:rsidRPr="0052557C">
        <w:t>FDDI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Соответствие стека </w:t>
      </w:r>
      <w:r w:rsidRPr="0052557C">
        <w:t>TCP</w:t>
      </w:r>
      <w:r w:rsidRPr="00483177">
        <w:t>/</w:t>
      </w:r>
      <w:r w:rsidRPr="0052557C">
        <w:t>IP</w:t>
      </w:r>
      <w:r w:rsidRPr="00483177">
        <w:t xml:space="preserve"> модели ЭМВОС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Распределенные файловые системы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Именованные каналы. Описание и взаимодействие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Концентраторы, сетевые адаптеры и повторители как основа физической структуры сети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Маршрутизаторы, мосты и коммутаторы как основа логической структуры сети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Принципы именования и </w:t>
      </w:r>
      <w:r w:rsidRPr="0052557C">
        <w:t>адресации в сетях TCP/IP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Методы обнаружения и коррекции ошибок при передаче данных по сети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Типы кабелей и структурированная кабельная система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Централизованные системы и вычислительные сети. Преимущества и недостатки распределенных систем. Типы распределенных систем.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52557C">
        <w:t xml:space="preserve">Многопроцессорные вычислительные комплексы. </w:t>
      </w:r>
      <w:r w:rsidRPr="00483177">
        <w:t>Классификация компьютеров по областям применения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Протоколы обмена маршрутной информацией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Методы коммутации. Коммутация каналов. Коммутация сообщений. Коммутация пакетов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Классификации сетей. Информационные сети. Телекоммуникационные сети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Протоколы транспортного уровня. Назначение протокола транспортного уровня. Описание и функционирование протокола </w:t>
      </w:r>
      <w:r w:rsidRPr="0052557C">
        <w:t>UDP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Методы доступа к среде передачи данных: </w:t>
      </w:r>
      <w:r w:rsidRPr="0052557C">
        <w:t>CSMA</w:t>
      </w:r>
      <w:r w:rsidRPr="00483177">
        <w:t>/</w:t>
      </w:r>
      <w:r w:rsidRPr="0052557C">
        <w:t>CD</w:t>
      </w:r>
      <w:r w:rsidRPr="00483177">
        <w:t xml:space="preserve">, </w:t>
      </w:r>
      <w:r w:rsidRPr="0052557C">
        <w:t>CSMA</w:t>
      </w:r>
      <w:r w:rsidRPr="00483177">
        <w:t>/</w:t>
      </w:r>
      <w:r w:rsidRPr="0052557C">
        <w:t>CA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Маршрутизация в сетях IP. Фрагментация </w:t>
      </w:r>
      <w:r w:rsidRPr="0052557C">
        <w:t>IP</w:t>
      </w:r>
      <w:r w:rsidRPr="00483177">
        <w:t xml:space="preserve">-пакетов.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Метод доступа к среде передачи </w:t>
      </w:r>
      <w:proofErr w:type="gramStart"/>
      <w:r w:rsidRPr="00483177">
        <w:t>данных:  «</w:t>
      </w:r>
      <w:proofErr w:type="gramEnd"/>
      <w:r w:rsidRPr="00483177">
        <w:t>с передачей маркера».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Сокеты. Классификация сокетов. Алгоритм установления соединения и обмена данными с использованием сокетов.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proofErr w:type="spellStart"/>
      <w:r w:rsidRPr="00483177">
        <w:t>Символьно</w:t>
      </w:r>
      <w:proofErr w:type="spellEnd"/>
      <w:r w:rsidRPr="00483177">
        <w:t xml:space="preserve">-ориентированная и бит-ориентированная передача.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lastRenderedPageBreak/>
        <w:t xml:space="preserve">Описание и функционирование протокола </w:t>
      </w:r>
      <w:r w:rsidRPr="0052557C">
        <w:t>IP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Высокоскоростные технологии локальных сетей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Сетевой адрес </w:t>
      </w:r>
      <w:proofErr w:type="spellStart"/>
      <w:r w:rsidRPr="00483177">
        <w:t>Internet</w:t>
      </w:r>
      <w:proofErr w:type="spellEnd"/>
      <w:r w:rsidRPr="00483177">
        <w:t xml:space="preserve">. Структура сетевого адреса </w:t>
      </w:r>
      <w:proofErr w:type="spellStart"/>
      <w:r w:rsidRPr="00483177">
        <w:t>Internet</w:t>
      </w:r>
      <w:proofErr w:type="spellEnd"/>
      <w:r w:rsidRPr="00483177">
        <w:t>. Сети</w:t>
      </w:r>
      <w:r w:rsidRPr="00890021">
        <w:rPr>
          <w:lang w:val="en-US"/>
        </w:rPr>
        <w:t xml:space="preserve"> </w:t>
      </w:r>
      <w:r w:rsidRPr="00483177">
        <w:t>классов</w:t>
      </w:r>
      <w:r w:rsidRPr="00890021">
        <w:rPr>
          <w:lang w:val="en-US"/>
        </w:rPr>
        <w:t xml:space="preserve"> A, B, C. </w:t>
      </w:r>
      <w:r w:rsidRPr="00483177">
        <w:t>Адреса</w:t>
      </w:r>
      <w:r w:rsidRPr="00890021">
        <w:rPr>
          <w:lang w:val="en-US"/>
        </w:rPr>
        <w:t xml:space="preserve"> </w:t>
      </w:r>
      <w:r w:rsidRPr="00483177">
        <w:t>типа</w:t>
      </w:r>
      <w:r w:rsidRPr="00890021">
        <w:rPr>
          <w:lang w:val="en-US"/>
        </w:rPr>
        <w:t xml:space="preserve"> broadcast, directed broadcast. </w:t>
      </w:r>
      <w:r w:rsidRPr="00483177">
        <w:t xml:space="preserve">Понятие внеклассовой сети. </w:t>
      </w:r>
    </w:p>
    <w:p w:rsidR="00EE31F4" w:rsidRPr="0052557C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Шифрование. Аутентификация. Технология защищенного канала.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Адресация, виды адресации. Понятие </w:t>
      </w:r>
      <w:r w:rsidRPr="0052557C">
        <w:t>URL</w:t>
      </w:r>
      <w:r w:rsidRPr="00483177">
        <w:t>. Доменная система имен.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52557C">
        <w:t xml:space="preserve">Конвейерные вычислительные системы. Матричные вычислительные системы.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Асинхронная    и    синхронная    передача данных в сети. 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Прокси-серверы, маршрутизация, брандмауэры. 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>Методы    передачи    данных канального уровня. Передача с установлением соединений и без установления соединений.</w:t>
      </w:r>
    </w:p>
    <w:p w:rsidR="00EE31F4" w:rsidRPr="00483177" w:rsidRDefault="00EE31F4" w:rsidP="00EE31F4">
      <w:pPr>
        <w:numPr>
          <w:ilvl w:val="0"/>
          <w:numId w:val="3"/>
        </w:numPr>
        <w:tabs>
          <w:tab w:val="clear" w:pos="720"/>
          <w:tab w:val="left" w:pos="851"/>
        </w:tabs>
        <w:ind w:left="0" w:firstLine="426"/>
        <w:jc w:val="both"/>
      </w:pPr>
      <w:r w:rsidRPr="00483177">
        <w:t xml:space="preserve">Конфиденциальность, целостность и доступность данных. Выбор стратегии защиты данных. </w:t>
      </w:r>
    </w:p>
    <w:p w:rsidR="00EE31F4" w:rsidRPr="0052557C" w:rsidRDefault="00EE31F4" w:rsidP="00EE31F4">
      <w:pPr>
        <w:ind w:left="720"/>
        <w:jc w:val="both"/>
      </w:pPr>
    </w:p>
    <w:p w:rsidR="00EE31F4" w:rsidRPr="00BE5502" w:rsidRDefault="00EE31F4" w:rsidP="00EE31F4">
      <w:pPr>
        <w:shd w:val="clear" w:color="auto" w:fill="FFFFFF"/>
        <w:jc w:val="both"/>
        <w:rPr>
          <w:u w:val="single"/>
        </w:rPr>
      </w:pPr>
      <w:r w:rsidRPr="00276F64">
        <w:rPr>
          <w:rFonts w:eastAsia="Calibri"/>
        </w:rPr>
        <w:t>Рассмотрен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к утверждению </w:t>
      </w:r>
      <w:r w:rsidRPr="002F7FA6">
        <w:rPr>
          <w:u w:val="single"/>
        </w:rPr>
        <w:t>кафедр</w:t>
      </w:r>
      <w:r>
        <w:rPr>
          <w:u w:val="single"/>
        </w:rPr>
        <w:t>ы</w:t>
      </w:r>
      <w:r w:rsidRPr="002F7FA6">
        <w:rPr>
          <w:u w:val="single"/>
        </w:rPr>
        <w:t xml:space="preserve"> </w:t>
      </w:r>
      <w:r w:rsidRPr="00BE5502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  <w:r w:rsidRPr="00BE5502">
        <w:rPr>
          <w:u w:val="single"/>
        </w:rPr>
        <w:t xml:space="preserve"> </w:t>
      </w:r>
    </w:p>
    <w:p w:rsidR="00EE31F4" w:rsidRPr="00276F64" w:rsidRDefault="00EE31F4" w:rsidP="00EE31F4">
      <w:pPr>
        <w:rPr>
          <w:rFonts w:eastAsia="Calibri"/>
          <w:sz w:val="20"/>
          <w:szCs w:val="20"/>
        </w:rPr>
      </w:pPr>
      <w:r w:rsidRPr="00276F64">
        <w:rPr>
          <w:rFonts w:eastAsia="Calibri"/>
        </w:rPr>
        <w:t xml:space="preserve">                                                                                                    </w:t>
      </w:r>
      <w:r w:rsidRPr="00276F64">
        <w:rPr>
          <w:rFonts w:eastAsia="Calibri"/>
          <w:sz w:val="20"/>
          <w:szCs w:val="20"/>
        </w:rPr>
        <w:t xml:space="preserve"> (название кафедры)</w:t>
      </w:r>
    </w:p>
    <w:p w:rsidR="00EE31F4" w:rsidRDefault="00EE31F4" w:rsidP="00EE31F4">
      <w:r w:rsidRPr="0052557C">
        <w:t>Протокол № 6 от «21» декабря 2023г.</w:t>
      </w:r>
    </w:p>
    <w:p w:rsidR="00EE31F4" w:rsidRDefault="00EE31F4" w:rsidP="00EE31F4">
      <w:pPr>
        <w:spacing w:after="120" w:line="259" w:lineRule="auto"/>
        <w:rPr>
          <w:lang w:val="x-none"/>
        </w:rPr>
      </w:pPr>
    </w:p>
    <w:p w:rsidR="00EE31F4" w:rsidRDefault="00EE31F4" w:rsidP="00EE31F4">
      <w:pPr>
        <w:shd w:val="clear" w:color="auto" w:fill="FFFFFF"/>
        <w:jc w:val="center"/>
        <w:rPr>
          <w:b/>
          <w:bCs/>
          <w:iCs/>
        </w:rPr>
      </w:pPr>
    </w:p>
    <w:p w:rsidR="00EE31F4" w:rsidRPr="004C6089" w:rsidRDefault="00EE31F4" w:rsidP="00EE31F4">
      <w:pPr>
        <w:pStyle w:val="a5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EE31F4" w:rsidRDefault="00EE31F4" w:rsidP="00EE31F4">
      <w:pPr>
        <w:pStyle w:val="a3"/>
        <w:spacing w:after="0"/>
        <w:ind w:left="720"/>
        <w:jc w:val="center"/>
        <w:rPr>
          <w:b/>
          <w:lang w:val="ru-RU"/>
        </w:rPr>
      </w:pPr>
    </w:p>
    <w:p w:rsidR="00EE31F4" w:rsidRPr="000A6EFD" w:rsidRDefault="00EE31F4" w:rsidP="00EE31F4">
      <w:pPr>
        <w:pStyle w:val="a3"/>
        <w:spacing w:after="0"/>
        <w:ind w:left="720"/>
        <w:jc w:val="center"/>
        <w:rPr>
          <w:b/>
          <w:color w:val="FF0000"/>
          <w:lang w:val="ru-RU"/>
        </w:rPr>
      </w:pPr>
      <w:r w:rsidRPr="004B2088">
        <w:rPr>
          <w:b/>
        </w:rPr>
        <w:t>Основн</w:t>
      </w:r>
      <w:r>
        <w:rPr>
          <w:b/>
          <w:lang w:val="ru-RU"/>
        </w:rPr>
        <w:t xml:space="preserve">ые </w:t>
      </w:r>
      <w:r w:rsidRPr="004B2088">
        <w:rPr>
          <w:b/>
        </w:rPr>
        <w:t xml:space="preserve"> </w:t>
      </w:r>
      <w:r>
        <w:rPr>
          <w:b/>
          <w:lang w:val="ru-RU"/>
        </w:rPr>
        <w:t>учебные издания</w:t>
      </w:r>
    </w:p>
    <w:p w:rsidR="00EE31F4" w:rsidRPr="00A5198A" w:rsidRDefault="00EE31F4" w:rsidP="00EE31F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iCs/>
        </w:rPr>
      </w:pPr>
      <w:r w:rsidRPr="00A5198A">
        <w:rPr>
          <w:i/>
          <w:iCs/>
        </w:rPr>
        <w:t xml:space="preserve">Солоневич, А. В. </w:t>
      </w:r>
      <w:r w:rsidRPr="00A5198A">
        <w:rPr>
          <w:iCs/>
        </w:rPr>
        <w:t xml:space="preserve">Компьютерные </w:t>
      </w:r>
      <w:proofErr w:type="gramStart"/>
      <w:r w:rsidRPr="00A5198A">
        <w:rPr>
          <w:iCs/>
        </w:rPr>
        <w:t>сети :</w:t>
      </w:r>
      <w:proofErr w:type="gramEnd"/>
      <w:r w:rsidRPr="00A5198A">
        <w:rPr>
          <w:iCs/>
        </w:rPr>
        <w:t xml:space="preserve"> учебник / А. В. Солоневич. — </w:t>
      </w:r>
      <w:proofErr w:type="gramStart"/>
      <w:r w:rsidRPr="00A5198A">
        <w:rPr>
          <w:iCs/>
        </w:rPr>
        <w:t>Минск :</w:t>
      </w:r>
      <w:proofErr w:type="gramEnd"/>
      <w:r w:rsidRPr="00A5198A">
        <w:rPr>
          <w:iCs/>
        </w:rPr>
        <w:t xml:space="preserve"> РИПО, 2021. — 208 с. </w:t>
      </w:r>
    </w:p>
    <w:p w:rsidR="00EE31F4" w:rsidRPr="00A5198A" w:rsidRDefault="00EE31F4" w:rsidP="00EE31F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iCs/>
        </w:rPr>
      </w:pPr>
      <w:r w:rsidRPr="00A5198A">
        <w:rPr>
          <w:i/>
          <w:iCs/>
        </w:rPr>
        <w:t xml:space="preserve">Сергеев, А. Н. </w:t>
      </w:r>
      <w:r w:rsidRPr="00A5198A">
        <w:rPr>
          <w:iCs/>
        </w:rPr>
        <w:t xml:space="preserve">Основы локальных компьютерных </w:t>
      </w:r>
      <w:proofErr w:type="gramStart"/>
      <w:r w:rsidRPr="00A5198A">
        <w:rPr>
          <w:iCs/>
        </w:rPr>
        <w:t>сетей :</w:t>
      </w:r>
      <w:proofErr w:type="gramEnd"/>
      <w:r w:rsidRPr="00A5198A">
        <w:rPr>
          <w:iCs/>
        </w:rPr>
        <w:t xml:space="preserve"> учебное пособие для </w:t>
      </w:r>
      <w:proofErr w:type="spellStart"/>
      <w:r w:rsidRPr="00A5198A">
        <w:rPr>
          <w:iCs/>
        </w:rPr>
        <w:t>спо</w:t>
      </w:r>
      <w:proofErr w:type="spellEnd"/>
      <w:r w:rsidRPr="00A5198A">
        <w:rPr>
          <w:iCs/>
        </w:rPr>
        <w:t xml:space="preserve"> / А. Н. Сергеев. — 2-е изд., стер. — Санкт-</w:t>
      </w:r>
      <w:proofErr w:type="gramStart"/>
      <w:r w:rsidRPr="00A5198A">
        <w:rPr>
          <w:iCs/>
        </w:rPr>
        <w:t>Петербург :</w:t>
      </w:r>
      <w:proofErr w:type="gramEnd"/>
      <w:r w:rsidRPr="00A5198A">
        <w:rPr>
          <w:iCs/>
        </w:rPr>
        <w:t xml:space="preserve"> Лань, 2021. — 184 с. </w:t>
      </w:r>
    </w:p>
    <w:p w:rsidR="00EE31F4" w:rsidRPr="00A5198A" w:rsidRDefault="00EE31F4" w:rsidP="00EE31F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iCs/>
        </w:rPr>
      </w:pPr>
      <w:r w:rsidRPr="00A5198A">
        <w:rPr>
          <w:i/>
          <w:iCs/>
        </w:rPr>
        <w:t xml:space="preserve">Борисов, С. П. </w:t>
      </w:r>
      <w:r w:rsidRPr="00A5198A">
        <w:rPr>
          <w:iCs/>
        </w:rPr>
        <w:t xml:space="preserve">Компьютерные сети. Анализ и </w:t>
      </w:r>
      <w:proofErr w:type="gramStart"/>
      <w:r w:rsidRPr="00A5198A">
        <w:rPr>
          <w:iCs/>
        </w:rPr>
        <w:t>диагностика :</w:t>
      </w:r>
      <w:proofErr w:type="gramEnd"/>
      <w:r w:rsidRPr="00A5198A">
        <w:rPr>
          <w:iCs/>
        </w:rPr>
        <w:t xml:space="preserve"> учебное пособие / С. П. Борисов. — </w:t>
      </w:r>
      <w:proofErr w:type="gramStart"/>
      <w:r w:rsidRPr="00A5198A">
        <w:rPr>
          <w:iCs/>
        </w:rPr>
        <w:t>Москва :</w:t>
      </w:r>
      <w:proofErr w:type="gramEnd"/>
      <w:r w:rsidRPr="00A5198A">
        <w:rPr>
          <w:iCs/>
        </w:rPr>
        <w:t xml:space="preserve"> РТУ МИРЭА, 2021 — Часть 1 — 2021. — 67 с.</w:t>
      </w:r>
    </w:p>
    <w:p w:rsidR="00EE31F4" w:rsidRDefault="00EE31F4" w:rsidP="00EE31F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iCs/>
        </w:rPr>
      </w:pPr>
      <w:proofErr w:type="spellStart"/>
      <w:r w:rsidRPr="00A5198A">
        <w:rPr>
          <w:i/>
          <w:iCs/>
        </w:rPr>
        <w:t>Стин</w:t>
      </w:r>
      <w:proofErr w:type="spellEnd"/>
      <w:r w:rsidRPr="00A5198A">
        <w:rPr>
          <w:i/>
          <w:iCs/>
        </w:rPr>
        <w:t xml:space="preserve">, В. М. </w:t>
      </w:r>
      <w:r w:rsidRPr="00A5198A">
        <w:rPr>
          <w:iCs/>
        </w:rPr>
        <w:t xml:space="preserve">Распределенные </w:t>
      </w:r>
      <w:proofErr w:type="gramStart"/>
      <w:r w:rsidRPr="00A5198A">
        <w:rPr>
          <w:iCs/>
        </w:rPr>
        <w:t>системы :</w:t>
      </w:r>
      <w:proofErr w:type="gramEnd"/>
      <w:r w:rsidRPr="00A5198A">
        <w:rPr>
          <w:iCs/>
        </w:rPr>
        <w:t xml:space="preserve"> сборник научных трудов / в. М. </w:t>
      </w:r>
      <w:proofErr w:type="spellStart"/>
      <w:r w:rsidRPr="00A5198A">
        <w:rPr>
          <w:iCs/>
        </w:rPr>
        <w:t>Стин</w:t>
      </w:r>
      <w:proofErr w:type="spellEnd"/>
      <w:r w:rsidRPr="00A5198A">
        <w:rPr>
          <w:iCs/>
        </w:rPr>
        <w:t xml:space="preserve">, Э. С. </w:t>
      </w:r>
      <w:proofErr w:type="spellStart"/>
      <w:r w:rsidRPr="00A5198A">
        <w:rPr>
          <w:iCs/>
        </w:rPr>
        <w:t>Таненбаум</w:t>
      </w:r>
      <w:proofErr w:type="spellEnd"/>
      <w:r w:rsidRPr="00A5198A">
        <w:rPr>
          <w:iCs/>
        </w:rPr>
        <w:t xml:space="preserve"> ; перевод с английского В. А. </w:t>
      </w:r>
      <w:proofErr w:type="spellStart"/>
      <w:r w:rsidRPr="00A5198A">
        <w:rPr>
          <w:iCs/>
        </w:rPr>
        <w:t>Яроцкого</w:t>
      </w:r>
      <w:proofErr w:type="spellEnd"/>
      <w:r w:rsidRPr="00A5198A">
        <w:rPr>
          <w:iCs/>
        </w:rPr>
        <w:t xml:space="preserve">. — </w:t>
      </w:r>
      <w:proofErr w:type="gramStart"/>
      <w:r w:rsidRPr="00A5198A">
        <w:rPr>
          <w:iCs/>
        </w:rPr>
        <w:t>Москва :</w:t>
      </w:r>
      <w:proofErr w:type="gramEnd"/>
      <w:r w:rsidRPr="00A5198A">
        <w:rPr>
          <w:iCs/>
        </w:rPr>
        <w:t xml:space="preserve"> ДМК Пресс, 2021. — 584 с.</w:t>
      </w:r>
    </w:p>
    <w:p w:rsidR="00EE31F4" w:rsidRPr="00FE53E3" w:rsidRDefault="00EE31F4" w:rsidP="00EE31F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FE53E3">
        <w:rPr>
          <w:rStyle w:val="a8"/>
          <w:rFonts w:eastAsia="MS Mincho"/>
          <w:i/>
          <w:color w:val="FFFFFF" w:themeColor="background1"/>
          <w:spacing w:val="-6"/>
          <w:sz w:val="2"/>
          <w:lang w:eastAsia="ja-JP"/>
        </w:rPr>
        <w:footnoteReference w:id="1"/>
      </w:r>
      <w:r w:rsidRPr="00FE53E3">
        <w:rPr>
          <w:rFonts w:eastAsia="MS Mincho"/>
          <w:i/>
          <w:color w:val="000000"/>
          <w:spacing w:val="-6"/>
          <w:lang w:eastAsia="ja-JP"/>
        </w:rPr>
        <w:t>*</w:t>
      </w:r>
      <w:proofErr w:type="spellStart"/>
      <w:r w:rsidRPr="00FE53E3">
        <w:rPr>
          <w:rFonts w:eastAsia="MS Mincho"/>
          <w:i/>
          <w:color w:val="000000"/>
          <w:spacing w:val="-6"/>
          <w:lang w:eastAsia="ja-JP"/>
        </w:rPr>
        <w:t>Таненбаум</w:t>
      </w:r>
      <w:proofErr w:type="spellEnd"/>
      <w:r w:rsidRPr="00FE53E3">
        <w:rPr>
          <w:rFonts w:eastAsia="MS Mincho"/>
          <w:i/>
          <w:color w:val="000000"/>
          <w:spacing w:val="-6"/>
          <w:lang w:eastAsia="ja-JP"/>
        </w:rPr>
        <w:t>, Э. С.</w:t>
      </w:r>
      <w:r w:rsidRPr="00FE53E3">
        <w:rPr>
          <w:rFonts w:eastAsia="MS Mincho"/>
          <w:color w:val="000000"/>
          <w:spacing w:val="-6"/>
          <w:lang w:eastAsia="ja-JP"/>
        </w:rPr>
        <w:t xml:space="preserve"> Компьютерные сети / Э. С. </w:t>
      </w:r>
      <w:proofErr w:type="spellStart"/>
      <w:r w:rsidRPr="00FE53E3">
        <w:rPr>
          <w:rFonts w:eastAsia="MS Mincho"/>
          <w:color w:val="000000"/>
          <w:spacing w:val="-6"/>
          <w:lang w:eastAsia="ja-JP"/>
        </w:rPr>
        <w:t>Таненбаум</w:t>
      </w:r>
      <w:proofErr w:type="spellEnd"/>
      <w:r w:rsidRPr="00FE53E3">
        <w:rPr>
          <w:rFonts w:eastAsia="MS Mincho"/>
          <w:color w:val="000000"/>
          <w:spacing w:val="-6"/>
          <w:lang w:eastAsia="ja-JP"/>
        </w:rPr>
        <w:t>, Д. </w:t>
      </w:r>
      <w:proofErr w:type="spellStart"/>
      <w:r w:rsidRPr="00FE53E3">
        <w:rPr>
          <w:rFonts w:eastAsia="MS Mincho"/>
          <w:color w:val="000000"/>
          <w:spacing w:val="-6"/>
          <w:lang w:eastAsia="ja-JP"/>
        </w:rPr>
        <w:t>Уэзеролл</w:t>
      </w:r>
      <w:proofErr w:type="spellEnd"/>
      <w:r w:rsidRPr="00FE53E3">
        <w:rPr>
          <w:rFonts w:eastAsia="MS Mincho"/>
          <w:color w:val="000000"/>
          <w:spacing w:val="-6"/>
          <w:lang w:eastAsia="ja-JP"/>
        </w:rPr>
        <w:t>. — 5-е изд. — СПб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.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Питер, 2019. — 960 с.</w:t>
      </w:r>
    </w:p>
    <w:p w:rsidR="00EE31F4" w:rsidRPr="00FE53E3" w:rsidRDefault="00EE31F4" w:rsidP="00EE31F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FE53E3">
        <w:rPr>
          <w:i/>
        </w:rPr>
        <w:t>*</w:t>
      </w:r>
      <w:proofErr w:type="spellStart"/>
      <w:r w:rsidRPr="00FE53E3">
        <w:rPr>
          <w:i/>
        </w:rPr>
        <w:t>Олифер</w:t>
      </w:r>
      <w:proofErr w:type="spellEnd"/>
      <w:r w:rsidRPr="00FE53E3">
        <w:rPr>
          <w:i/>
        </w:rPr>
        <w:t>, В. Г.</w:t>
      </w:r>
      <w:r w:rsidRPr="00FE53E3">
        <w:t xml:space="preserve"> Компьютерные сети. Принципы, технологии, протоколы / В. Г. </w:t>
      </w:r>
      <w:proofErr w:type="spellStart"/>
      <w:r w:rsidRPr="00FE53E3">
        <w:t>Олифер</w:t>
      </w:r>
      <w:proofErr w:type="spellEnd"/>
      <w:r w:rsidRPr="00FE53E3">
        <w:t xml:space="preserve">. — </w:t>
      </w:r>
      <w:proofErr w:type="gramStart"/>
      <w:r w:rsidRPr="00FE53E3">
        <w:t>М. :</w:t>
      </w:r>
      <w:proofErr w:type="gramEnd"/>
      <w:r w:rsidRPr="00FE53E3">
        <w:t xml:space="preserve"> Питер, 2020. — 1008 c.</w:t>
      </w:r>
    </w:p>
    <w:p w:rsidR="00EE31F4" w:rsidRPr="00FE53E3" w:rsidRDefault="00EE31F4" w:rsidP="00EE31F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FE53E3">
        <w:rPr>
          <w:rFonts w:eastAsia="MS Mincho"/>
          <w:i/>
          <w:color w:val="000000"/>
          <w:spacing w:val="-6"/>
          <w:lang w:eastAsia="ja-JP"/>
        </w:rPr>
        <w:t>Васин, Н. Н.</w:t>
      </w:r>
      <w:r w:rsidRPr="00FE53E3">
        <w:rPr>
          <w:rFonts w:eastAsia="MS Mincho"/>
          <w:color w:val="000000"/>
          <w:spacing w:val="-6"/>
          <w:lang w:eastAsia="ja-JP"/>
        </w:rPr>
        <w:t xml:space="preserve"> Сетевые 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технологии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учебник / Н. Н. Васин. — 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Самара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ПГУТИ, 2019. — 265 с.</w:t>
      </w:r>
    </w:p>
    <w:p w:rsidR="00EE31F4" w:rsidRDefault="00EE31F4" w:rsidP="00EE31F4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r w:rsidRPr="00FE53E3">
        <w:rPr>
          <w:rFonts w:eastAsia="MS Mincho"/>
          <w:i/>
          <w:color w:val="000000"/>
          <w:spacing w:val="-6"/>
          <w:lang w:eastAsia="ja-JP"/>
        </w:rPr>
        <w:t>*</w:t>
      </w:r>
      <w:proofErr w:type="spellStart"/>
      <w:r w:rsidRPr="00FE53E3">
        <w:rPr>
          <w:rFonts w:eastAsia="MS Mincho"/>
          <w:i/>
          <w:color w:val="000000"/>
          <w:spacing w:val="-6"/>
          <w:lang w:eastAsia="ja-JP"/>
        </w:rPr>
        <w:t>Таненбаум</w:t>
      </w:r>
      <w:proofErr w:type="spellEnd"/>
      <w:r w:rsidRPr="00FE53E3">
        <w:rPr>
          <w:rFonts w:eastAsia="MS Mincho"/>
          <w:i/>
          <w:color w:val="000000"/>
          <w:spacing w:val="-6"/>
          <w:lang w:eastAsia="ja-JP"/>
        </w:rPr>
        <w:t>, Э. С.</w:t>
      </w:r>
      <w:r w:rsidRPr="00FE53E3">
        <w:rPr>
          <w:rFonts w:eastAsia="MS Mincho"/>
          <w:color w:val="000000"/>
          <w:spacing w:val="-6"/>
          <w:lang w:eastAsia="ja-JP"/>
        </w:rPr>
        <w:t xml:space="preserve"> Компьютерные сети / Э. С. </w:t>
      </w:r>
      <w:proofErr w:type="spellStart"/>
      <w:r w:rsidRPr="00FE53E3">
        <w:rPr>
          <w:rFonts w:eastAsia="MS Mincho"/>
          <w:color w:val="000000"/>
          <w:spacing w:val="-6"/>
          <w:lang w:eastAsia="ja-JP"/>
        </w:rPr>
        <w:t>Таненбаум</w:t>
      </w:r>
      <w:proofErr w:type="spellEnd"/>
      <w:r w:rsidRPr="00FE53E3">
        <w:rPr>
          <w:rFonts w:eastAsia="MS Mincho"/>
          <w:color w:val="000000"/>
          <w:spacing w:val="-6"/>
          <w:lang w:eastAsia="ja-JP"/>
        </w:rPr>
        <w:t>, Д. </w:t>
      </w:r>
      <w:proofErr w:type="spellStart"/>
      <w:r w:rsidRPr="00FE53E3">
        <w:rPr>
          <w:rFonts w:eastAsia="MS Mincho"/>
          <w:color w:val="000000"/>
          <w:spacing w:val="-6"/>
          <w:lang w:eastAsia="ja-JP"/>
        </w:rPr>
        <w:t>Уэзеролл</w:t>
      </w:r>
      <w:proofErr w:type="spellEnd"/>
      <w:r w:rsidRPr="00FE53E3">
        <w:rPr>
          <w:rFonts w:eastAsia="MS Mincho"/>
          <w:color w:val="000000"/>
          <w:spacing w:val="-6"/>
          <w:lang w:eastAsia="ja-JP"/>
        </w:rPr>
        <w:t>. — 5-е изд. — Санкт-Петербург [и др.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]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Питер, 2020 . — 955 с</w:t>
      </w:r>
      <w:r>
        <w:t>.</w:t>
      </w:r>
    </w:p>
    <w:p w:rsidR="00EE31F4" w:rsidRDefault="00EE31F4" w:rsidP="00EE31F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</w:pPr>
    </w:p>
    <w:p w:rsidR="00EE31F4" w:rsidRPr="000A6EFD" w:rsidRDefault="00EE31F4" w:rsidP="00EE31F4">
      <w:pPr>
        <w:pStyle w:val="a3"/>
        <w:spacing w:after="0"/>
        <w:ind w:left="720"/>
        <w:jc w:val="center"/>
        <w:rPr>
          <w:b/>
          <w:color w:val="FF0000"/>
          <w:lang w:val="ru-RU"/>
        </w:rPr>
      </w:pPr>
      <w:r w:rsidRPr="00F203FD">
        <w:rPr>
          <w:b/>
          <w:bCs/>
        </w:rPr>
        <w:t>Дополнительн</w:t>
      </w:r>
      <w:r>
        <w:rPr>
          <w:b/>
          <w:bCs/>
        </w:rPr>
        <w:t xml:space="preserve">ые </w:t>
      </w:r>
      <w:r>
        <w:rPr>
          <w:b/>
          <w:lang w:val="ru-RU"/>
        </w:rPr>
        <w:t>учебные издания</w:t>
      </w:r>
    </w:p>
    <w:p w:rsidR="00EE31F4" w:rsidRPr="00FE53E3" w:rsidRDefault="00EE31F4" w:rsidP="00EE31F4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FE53E3">
        <w:rPr>
          <w:rFonts w:eastAsia="MS Mincho"/>
          <w:i/>
          <w:color w:val="000000"/>
          <w:spacing w:val="-6"/>
          <w:lang w:eastAsia="ja-JP"/>
        </w:rPr>
        <w:t>Гончаренко, А. Н.</w:t>
      </w:r>
      <w:r w:rsidRPr="00FE53E3">
        <w:rPr>
          <w:rFonts w:eastAsia="MS Mincho"/>
          <w:color w:val="000000"/>
          <w:spacing w:val="-6"/>
          <w:lang w:eastAsia="ja-JP"/>
        </w:rPr>
        <w:t xml:space="preserve"> Сетевые 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технологии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учебное пособие / А. Н. Гончаренко. — 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Москва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МИСИС, 2020. — 92 с.</w:t>
      </w:r>
    </w:p>
    <w:p w:rsidR="00EE31F4" w:rsidRPr="00FE53E3" w:rsidRDefault="00EE31F4" w:rsidP="00EE31F4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FE53E3">
        <w:rPr>
          <w:rFonts w:eastAsia="MS Mincho"/>
          <w:i/>
          <w:color w:val="000000"/>
          <w:spacing w:val="-6"/>
          <w:lang w:eastAsia="ja-JP"/>
        </w:rPr>
        <w:t>Вальран</w:t>
      </w:r>
      <w:proofErr w:type="spellEnd"/>
      <w:r w:rsidRPr="00FE53E3">
        <w:rPr>
          <w:rFonts w:eastAsia="MS Mincho"/>
          <w:i/>
          <w:color w:val="000000"/>
          <w:spacing w:val="-6"/>
          <w:lang w:eastAsia="ja-JP"/>
        </w:rPr>
        <w:t>, Ж.</w:t>
      </w:r>
      <w:r w:rsidRPr="00FE53E3">
        <w:rPr>
          <w:rFonts w:eastAsia="MS Mincho"/>
          <w:color w:val="000000"/>
          <w:spacing w:val="-6"/>
          <w:lang w:eastAsia="ja-JP"/>
        </w:rPr>
        <w:t xml:space="preserve"> Коммуникационные 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сети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краткое введение / Ж. </w:t>
      </w:r>
      <w:proofErr w:type="spellStart"/>
      <w:r w:rsidRPr="00FE53E3">
        <w:rPr>
          <w:rFonts w:eastAsia="MS Mincho"/>
          <w:color w:val="000000"/>
          <w:spacing w:val="-6"/>
          <w:lang w:eastAsia="ja-JP"/>
        </w:rPr>
        <w:t>Вальран</w:t>
      </w:r>
      <w:proofErr w:type="spellEnd"/>
      <w:r w:rsidRPr="00FE53E3">
        <w:rPr>
          <w:rFonts w:eastAsia="MS Mincho"/>
          <w:color w:val="000000"/>
          <w:spacing w:val="-6"/>
          <w:lang w:eastAsia="ja-JP"/>
        </w:rPr>
        <w:t>, Ш. </w:t>
      </w:r>
      <w:proofErr w:type="spellStart"/>
      <w:r w:rsidRPr="00FE53E3">
        <w:rPr>
          <w:rFonts w:eastAsia="MS Mincho"/>
          <w:color w:val="000000"/>
          <w:spacing w:val="-6"/>
          <w:lang w:eastAsia="ja-JP"/>
        </w:rPr>
        <w:t>Парех</w:t>
      </w:r>
      <w:proofErr w:type="spellEnd"/>
      <w:r w:rsidRPr="00FE53E3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FE53E3">
        <w:rPr>
          <w:rFonts w:eastAsia="MS Mincho"/>
          <w:color w:val="000000"/>
          <w:spacing w:val="-6"/>
          <w:lang w:eastAsia="ja-JP"/>
        </w:rPr>
        <w:t>М. :</w:t>
      </w:r>
      <w:proofErr w:type="gramEnd"/>
      <w:r w:rsidRPr="00FE53E3">
        <w:rPr>
          <w:rFonts w:eastAsia="MS Mincho"/>
          <w:color w:val="000000"/>
          <w:spacing w:val="-6"/>
          <w:lang w:eastAsia="ja-JP"/>
        </w:rPr>
        <w:t xml:space="preserve"> ДМК Пресс, 2023. — 268 с.</w:t>
      </w:r>
    </w:p>
    <w:p w:rsidR="00EE31F4" w:rsidRPr="00A9263A" w:rsidRDefault="00EE31F4" w:rsidP="00EE31F4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</w:pPr>
    </w:p>
    <w:p w:rsidR="00EE31F4" w:rsidRPr="00A62FCB" w:rsidRDefault="00EE31F4" w:rsidP="00EE31F4">
      <w:pPr>
        <w:tabs>
          <w:tab w:val="left" w:pos="3240"/>
          <w:tab w:val="left" w:pos="3420"/>
        </w:tabs>
        <w:ind w:firstLine="709"/>
        <w:jc w:val="center"/>
        <w:rPr>
          <w:b/>
        </w:rPr>
      </w:pPr>
      <w:r w:rsidRPr="00A62FCB">
        <w:rPr>
          <w:b/>
        </w:rPr>
        <w:t>Необходимое программное обеспечение</w:t>
      </w:r>
    </w:p>
    <w:p w:rsidR="00EE31F4" w:rsidRPr="00A62FCB" w:rsidRDefault="00EE31F4" w:rsidP="00EE31F4">
      <w:pPr>
        <w:pStyle w:val="a3"/>
        <w:numPr>
          <w:ilvl w:val="0"/>
          <w:numId w:val="1"/>
        </w:numPr>
        <w:tabs>
          <w:tab w:val="clear" w:pos="1454"/>
          <w:tab w:val="left" w:pos="-2431"/>
        </w:tabs>
        <w:spacing w:after="0"/>
        <w:ind w:left="0" w:firstLine="709"/>
        <w:jc w:val="both"/>
      </w:pPr>
      <w:r>
        <w:rPr>
          <w:lang w:val="en-US"/>
        </w:rPr>
        <w:t>Microsoft</w:t>
      </w:r>
      <w:r w:rsidRPr="00FE53E3">
        <w:rPr>
          <w:lang w:val="ru-RU"/>
        </w:rPr>
        <w:t xml:space="preserve"> </w:t>
      </w:r>
      <w:r>
        <w:rPr>
          <w:lang w:val="en-US"/>
        </w:rPr>
        <w:t>Visual</w:t>
      </w:r>
      <w:r w:rsidRPr="00FE53E3">
        <w:rPr>
          <w:lang w:val="ru-RU"/>
        </w:rPr>
        <w:t xml:space="preserve"> </w:t>
      </w:r>
      <w:r>
        <w:rPr>
          <w:lang w:val="en-US"/>
        </w:rPr>
        <w:t>Studio</w:t>
      </w:r>
      <w:r w:rsidRPr="00FE53E3">
        <w:rPr>
          <w:lang w:val="ru-RU"/>
        </w:rPr>
        <w:t xml:space="preserve"> 2019 </w:t>
      </w:r>
      <w:r>
        <w:rPr>
          <w:lang w:val="ru-RU"/>
        </w:rPr>
        <w:t xml:space="preserve">или более новая версия с дополнением </w:t>
      </w:r>
      <w:r>
        <w:rPr>
          <w:lang w:val="en-US"/>
        </w:rPr>
        <w:t>C</w:t>
      </w:r>
      <w:r w:rsidRPr="00FE53E3">
        <w:rPr>
          <w:lang w:val="ru-RU"/>
        </w:rPr>
        <w:t>++</w:t>
      </w:r>
    </w:p>
    <w:p w:rsidR="005A286C" w:rsidRDefault="00EE31F4" w:rsidP="00EE31F4">
      <w:pPr>
        <w:pStyle w:val="a3"/>
        <w:tabs>
          <w:tab w:val="left" w:pos="-2431"/>
          <w:tab w:val="left" w:pos="2610"/>
        </w:tabs>
        <w:spacing w:after="0"/>
        <w:ind w:left="709"/>
        <w:jc w:val="both"/>
      </w:pPr>
      <w:r>
        <w:rPr>
          <w:lang w:val="ru-RU"/>
        </w:rPr>
        <w:t xml:space="preserve">– </w:t>
      </w:r>
      <w:bookmarkStart w:id="0" w:name="_GoBack"/>
      <w:bookmarkEnd w:id="0"/>
      <w:r w:rsidRPr="00EE31F4">
        <w:rPr>
          <w:lang w:val="en-US"/>
        </w:rPr>
        <w:t>Cisco</w:t>
      </w:r>
      <w:r>
        <w:rPr>
          <w:lang w:val="ru-RU"/>
        </w:rPr>
        <w:t xml:space="preserve"> </w:t>
      </w:r>
      <w:r w:rsidRPr="00EE31F4">
        <w:rPr>
          <w:lang w:val="en-US"/>
        </w:rPr>
        <w:t>Packet Tracer</w:t>
      </w:r>
    </w:p>
    <w:sectPr w:rsidR="005A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14" w:rsidRDefault="00553814" w:rsidP="00EE31F4">
      <w:r>
        <w:separator/>
      </w:r>
    </w:p>
  </w:endnote>
  <w:endnote w:type="continuationSeparator" w:id="0">
    <w:p w:rsidR="00553814" w:rsidRDefault="00553814" w:rsidP="00EE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14" w:rsidRDefault="00553814" w:rsidP="00EE31F4">
      <w:r>
        <w:separator/>
      </w:r>
    </w:p>
  </w:footnote>
  <w:footnote w:type="continuationSeparator" w:id="0">
    <w:p w:rsidR="00553814" w:rsidRDefault="00553814" w:rsidP="00EE31F4">
      <w:r>
        <w:continuationSeparator/>
      </w:r>
    </w:p>
  </w:footnote>
  <w:footnote w:id="1">
    <w:p w:rsidR="00EE31F4" w:rsidRDefault="00EE31F4" w:rsidP="00EE31F4">
      <w:pPr>
        <w:pStyle w:val="a6"/>
      </w:pPr>
      <w:r w:rsidRPr="00FE53E3">
        <w:rPr>
          <w:rStyle w:val="a8"/>
          <w:sz w:val="24"/>
          <w:szCs w:val="24"/>
        </w:rPr>
        <w:t>*</w:t>
      </w:r>
      <w:r>
        <w:t xml:space="preserve"> </w:t>
      </w:r>
      <w:r w:rsidRPr="00882958">
        <w:t xml:space="preserve">— Здесь и далее библиотека </w:t>
      </w:r>
      <w:proofErr w:type="spellStart"/>
      <w:r w:rsidRPr="00882958">
        <w:t>БарГУ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68B"/>
    <w:multiLevelType w:val="singleLevel"/>
    <w:tmpl w:val="0E202808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340"/>
      </w:pPr>
      <w:rPr>
        <w:rFonts w:hint="default"/>
        <w:i w:val="0"/>
      </w:rPr>
    </w:lvl>
  </w:abstractNum>
  <w:abstractNum w:abstractNumId="1" w15:restartNumberingAfterBreak="0">
    <w:nsid w:val="513519F0"/>
    <w:multiLevelType w:val="hybridMultilevel"/>
    <w:tmpl w:val="8802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15B"/>
    <w:multiLevelType w:val="multilevel"/>
    <w:tmpl w:val="E2AA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E4CA8"/>
    <w:multiLevelType w:val="hybridMultilevel"/>
    <w:tmpl w:val="3A6A5990"/>
    <w:lvl w:ilvl="0" w:tplc="BF4E9F18">
      <w:start w:val="1"/>
      <w:numFmt w:val="bullet"/>
      <w:lvlText w:val="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4"/>
    <w:rsid w:val="00553814"/>
    <w:rsid w:val="005A286C"/>
    <w:rsid w:val="00E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B864"/>
  <w15:chartTrackingRefBased/>
  <w15:docId w15:val="{9C0A6E19-B98A-4DF5-992D-899CF21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31F4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EE31F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EE31F4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31F4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5">
    <w:name w:val="List Paragraph"/>
    <w:aliases w:val="Цитата-моя"/>
    <w:basedOn w:val="a"/>
    <w:uiPriority w:val="99"/>
    <w:qFormat/>
    <w:rsid w:val="00EE31F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E31F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3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E3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2024-03-14T10:17:00Z</dcterms:created>
  <dcterms:modified xsi:type="dcterms:W3CDTF">2024-03-14T10:19:00Z</dcterms:modified>
</cp:coreProperties>
</file>